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EF5CF" w14:textId="77777777" w:rsidR="00CC3660" w:rsidRPr="009E4D76" w:rsidRDefault="00CC3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9E4D76">
        <w:rPr>
          <w:rFonts w:ascii="Tahoma" w:hAnsi="Tahoma" w:cs="Tahoma"/>
          <w:b/>
          <w:bCs/>
          <w:color w:val="000000"/>
          <w:sz w:val="24"/>
          <w:szCs w:val="24"/>
        </w:rPr>
        <w:t>Sociedade Brasileira de Pneumologia e Tisiologia – SBPT</w:t>
      </w:r>
    </w:p>
    <w:p w14:paraId="7FB8F936" w14:textId="77777777" w:rsidR="00CC3660" w:rsidRPr="009E4D76" w:rsidRDefault="00CC3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763D85D9" w14:textId="77777777" w:rsidR="00CC3660" w:rsidRPr="009E4D76" w:rsidRDefault="00CC3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mallCaps/>
          <w:color w:val="000000"/>
          <w:sz w:val="24"/>
          <w:szCs w:val="24"/>
        </w:rPr>
      </w:pPr>
      <w:r w:rsidRPr="009E4D76">
        <w:rPr>
          <w:rFonts w:ascii="Tahoma" w:hAnsi="Tahoma" w:cs="Tahoma"/>
          <w:b/>
          <w:bCs/>
          <w:smallCaps/>
          <w:color w:val="000000"/>
          <w:sz w:val="24"/>
          <w:szCs w:val="24"/>
        </w:rPr>
        <w:t xml:space="preserve"> </w:t>
      </w:r>
      <w:proofErr w:type="gramStart"/>
      <w:r w:rsidRPr="009E4D76">
        <w:rPr>
          <w:rFonts w:ascii="Tahoma" w:hAnsi="Tahoma" w:cs="Tahoma"/>
          <w:b/>
          <w:bCs/>
          <w:smallCaps/>
          <w:color w:val="000000"/>
          <w:sz w:val="24"/>
          <w:szCs w:val="24"/>
        </w:rPr>
        <w:t>Exame  de</w:t>
      </w:r>
      <w:proofErr w:type="gramEnd"/>
      <w:r w:rsidRPr="009E4D76">
        <w:rPr>
          <w:rFonts w:ascii="Tahoma" w:hAnsi="Tahoma" w:cs="Tahoma"/>
          <w:b/>
          <w:bCs/>
          <w:smallCaps/>
          <w:color w:val="000000"/>
          <w:sz w:val="24"/>
          <w:szCs w:val="24"/>
        </w:rPr>
        <w:t xml:space="preserve">  suficiência para obtenção do título de especialista em  Pneumologia </w:t>
      </w:r>
    </w:p>
    <w:p w14:paraId="3144D224" w14:textId="77777777" w:rsidR="00CC3660" w:rsidRPr="009E4D76" w:rsidRDefault="00CC3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mallCaps/>
          <w:color w:val="000000"/>
          <w:sz w:val="24"/>
          <w:szCs w:val="24"/>
        </w:rPr>
      </w:pPr>
      <w:proofErr w:type="gramStart"/>
      <w:r w:rsidRPr="00B12240">
        <w:rPr>
          <w:rFonts w:ascii="Tahoma" w:hAnsi="Tahoma" w:cs="Tahoma"/>
          <w:b/>
          <w:bCs/>
          <w:smallCaps/>
          <w:color w:val="000000"/>
          <w:sz w:val="24"/>
          <w:szCs w:val="24"/>
        </w:rPr>
        <w:t>Categoria  Especial</w:t>
      </w:r>
      <w:proofErr w:type="gramEnd"/>
      <w:r w:rsidRPr="00B12240">
        <w:rPr>
          <w:rFonts w:ascii="Tahoma" w:hAnsi="Tahoma" w:cs="Tahoma"/>
          <w:b/>
          <w:bCs/>
          <w:smallCaps/>
          <w:color w:val="000000"/>
          <w:sz w:val="24"/>
          <w:szCs w:val="24"/>
        </w:rPr>
        <w:t xml:space="preserve"> -  201</w:t>
      </w:r>
      <w:r w:rsidR="00600B18" w:rsidRPr="00B12240">
        <w:rPr>
          <w:rFonts w:ascii="Tahoma" w:hAnsi="Tahoma" w:cs="Tahoma"/>
          <w:b/>
          <w:bCs/>
          <w:smallCaps/>
          <w:color w:val="000000"/>
          <w:sz w:val="24"/>
          <w:szCs w:val="24"/>
        </w:rPr>
        <w:t>8</w:t>
      </w:r>
    </w:p>
    <w:p w14:paraId="383E6FBE" w14:textId="77777777" w:rsidR="00CC3660" w:rsidRPr="00E638C8" w:rsidRDefault="00CC36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E519C7F" w14:textId="77777777" w:rsidR="009E4D76" w:rsidRPr="00CD2B6A" w:rsidRDefault="009E4D76" w:rsidP="009E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A </w:t>
      </w:r>
      <w:r w:rsidRPr="00CD2B6A">
        <w:rPr>
          <w:rFonts w:ascii="Tahoma" w:hAnsi="Tahoma" w:cs="Tahoma"/>
          <w:b/>
          <w:bCs/>
          <w:color w:val="000000"/>
          <w:sz w:val="24"/>
          <w:szCs w:val="24"/>
        </w:rPr>
        <w:t>SOCIEDADE BRASILEIRA DE PNEUMOLOGIA E TISIOLOGIA – SBPT</w:t>
      </w:r>
      <w:r>
        <w:rPr>
          <w:rFonts w:ascii="Tahoma" w:hAnsi="Tahoma" w:cs="Tahoma"/>
          <w:bCs/>
          <w:color w:val="000000"/>
          <w:sz w:val="24"/>
          <w:szCs w:val="24"/>
        </w:rPr>
        <w:t>, e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m convênio com a </w:t>
      </w:r>
      <w:r w:rsidRPr="00CD2B6A">
        <w:rPr>
          <w:rFonts w:ascii="Tahoma" w:hAnsi="Tahoma" w:cs="Tahoma"/>
          <w:b/>
          <w:bCs/>
          <w:color w:val="000000"/>
          <w:sz w:val="24"/>
          <w:szCs w:val="24"/>
        </w:rPr>
        <w:t>ASSOCIAÇÃO MÉDICA BRASILEIRA - AMB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, por meio d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e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sua Comissão de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Ensino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,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em cumprimento às suas atribuições estatutárias, torna pública a realização do Exame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de Suficiência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para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Obtenção do Título de Especialista em </w:t>
      </w:r>
      <w:r>
        <w:rPr>
          <w:rFonts w:ascii="Tahoma" w:hAnsi="Tahoma" w:cs="Tahoma"/>
          <w:bCs/>
          <w:color w:val="000000"/>
          <w:sz w:val="24"/>
          <w:szCs w:val="24"/>
        </w:rPr>
        <w:t>Pneumologia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, mediante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as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condições estabelecidas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neste </w:t>
      </w:r>
      <w:r>
        <w:rPr>
          <w:rFonts w:ascii="Tahoma" w:hAnsi="Tahoma" w:cs="Tahoma"/>
          <w:bCs/>
          <w:color w:val="000000"/>
          <w:sz w:val="24"/>
          <w:szCs w:val="24"/>
        </w:rPr>
        <w:t>E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dital. </w:t>
      </w:r>
    </w:p>
    <w:p w14:paraId="2BED9120" w14:textId="77777777" w:rsidR="009E4D76" w:rsidRDefault="009E4D7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E53C0F" w14:textId="77777777" w:rsidR="009E4D76" w:rsidRPr="002F375A" w:rsidRDefault="009E4D76" w:rsidP="00892E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F375A">
        <w:rPr>
          <w:rFonts w:ascii="Tahoma" w:hAnsi="Tahoma" w:cs="Tahoma"/>
          <w:b/>
          <w:bCs/>
          <w:color w:val="000000"/>
          <w:sz w:val="24"/>
          <w:szCs w:val="24"/>
        </w:rPr>
        <w:t xml:space="preserve">DAS DISPOSIÇÕES PRELIMINARES </w:t>
      </w:r>
    </w:p>
    <w:p w14:paraId="1C3DF793" w14:textId="77777777" w:rsidR="009E4D76" w:rsidRPr="00CD2B6A" w:rsidRDefault="009E4D76" w:rsidP="009E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04F7A01" w14:textId="77777777" w:rsidR="009E4D76" w:rsidRPr="00CD2B6A" w:rsidRDefault="009E4D76" w:rsidP="009E4D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O Exame será regido por este Edital, previamente aprovado pela Associação Médica Brasileira – AMB e será executado pela </w:t>
      </w:r>
      <w:r>
        <w:rPr>
          <w:rFonts w:ascii="Tahoma" w:hAnsi="Tahoma" w:cs="Tahoma"/>
          <w:bCs/>
          <w:color w:val="000000"/>
          <w:sz w:val="24"/>
          <w:szCs w:val="24"/>
        </w:rPr>
        <w:t>Sociedade Brasileira de Pneumologia e Tisiologia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– </w:t>
      </w:r>
      <w:r>
        <w:rPr>
          <w:rFonts w:ascii="Tahoma" w:hAnsi="Tahoma" w:cs="Tahoma"/>
          <w:bCs/>
          <w:color w:val="000000"/>
          <w:sz w:val="24"/>
          <w:szCs w:val="24"/>
        </w:rPr>
        <w:t>SBPT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</w:p>
    <w:p w14:paraId="5408234C" w14:textId="77777777" w:rsidR="009E4D76" w:rsidRDefault="009E4D7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3EF785" w14:textId="77777777" w:rsidR="009E4D76" w:rsidRDefault="009E4D7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AA8C26" w14:textId="77777777" w:rsidR="0053510F" w:rsidRPr="00CD2B6A" w:rsidRDefault="0053510F" w:rsidP="0053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DATA </w:t>
      </w:r>
      <w:r>
        <w:rPr>
          <w:rFonts w:ascii="Tahoma" w:hAnsi="Tahoma" w:cs="Tahoma"/>
          <w:bCs/>
          <w:color w:val="000000"/>
          <w:sz w:val="24"/>
          <w:szCs w:val="24"/>
        </w:rPr>
        <w:t>DA PROVA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1ACF57B0" w14:textId="77777777" w:rsidR="0053510F" w:rsidRPr="00CD2B6A" w:rsidRDefault="0053510F" w:rsidP="0053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F63B229" w14:textId="77777777" w:rsidR="0053510F" w:rsidRPr="00E5610F" w:rsidRDefault="00600B18" w:rsidP="0053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29/04/2018</w:t>
      </w:r>
    </w:p>
    <w:p w14:paraId="4EB6A3B6" w14:textId="77777777" w:rsidR="0053510F" w:rsidRPr="00E5610F" w:rsidRDefault="0053510F" w:rsidP="0053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4FB36EA2" w14:textId="77777777" w:rsidR="0053510F" w:rsidRPr="00E5610F" w:rsidRDefault="0053510F" w:rsidP="0053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5610F">
        <w:rPr>
          <w:rFonts w:ascii="Tahoma" w:hAnsi="Tahoma" w:cs="Tahoma"/>
          <w:bCs/>
          <w:color w:val="000000"/>
          <w:sz w:val="24"/>
          <w:szCs w:val="24"/>
        </w:rPr>
        <w:t xml:space="preserve">LOCAL </w:t>
      </w:r>
    </w:p>
    <w:p w14:paraId="31A81DCF" w14:textId="77777777" w:rsidR="0053510F" w:rsidRPr="00E5610F" w:rsidRDefault="0053510F" w:rsidP="0053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98C69B0" w14:textId="77777777" w:rsidR="0053510F" w:rsidRPr="00CD2B6A" w:rsidRDefault="00954E16" w:rsidP="0053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E5610F">
        <w:rPr>
          <w:rFonts w:ascii="Tahoma" w:hAnsi="Tahoma" w:cs="Tahoma"/>
          <w:bCs/>
          <w:color w:val="000000"/>
          <w:sz w:val="24"/>
          <w:szCs w:val="24"/>
        </w:rPr>
        <w:t>Centro de Convenções Rebouças - São Paulo - SP</w:t>
      </w:r>
    </w:p>
    <w:p w14:paraId="3ABF5676" w14:textId="77777777" w:rsidR="00CC3660" w:rsidRDefault="00CC36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964B852" w14:textId="77777777" w:rsidR="0053510F" w:rsidRPr="00E638C8" w:rsidRDefault="005351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FFF843" w14:textId="77777777" w:rsidR="0053510F" w:rsidRPr="002F375A" w:rsidRDefault="0053510F" w:rsidP="00892E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F375A">
        <w:rPr>
          <w:rFonts w:ascii="Tahoma" w:hAnsi="Tahoma" w:cs="Tahoma"/>
          <w:b/>
          <w:bCs/>
          <w:color w:val="000000"/>
          <w:sz w:val="24"/>
          <w:szCs w:val="24"/>
        </w:rPr>
        <w:t xml:space="preserve">DOS REQUISITOS EXIGIDOS PARA AS INSCRIÇÕES </w:t>
      </w:r>
    </w:p>
    <w:p w14:paraId="01E3C6FC" w14:textId="77777777" w:rsidR="0053510F" w:rsidRPr="00CD2B6A" w:rsidRDefault="0053510F" w:rsidP="0053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A555E35" w14:textId="77777777" w:rsidR="0053510F" w:rsidRPr="00CD2B6A" w:rsidRDefault="0053510F" w:rsidP="0053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O candidato deverá: </w:t>
      </w:r>
    </w:p>
    <w:p w14:paraId="580BD49F" w14:textId="77777777" w:rsidR="0053510F" w:rsidRPr="00CD2B6A" w:rsidRDefault="0053510F" w:rsidP="0053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8E8BF89" w14:textId="77777777" w:rsidR="0053510F" w:rsidRPr="00CD2B6A" w:rsidRDefault="0053510F" w:rsidP="0053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 xml:space="preserve">2.1. </w:t>
      </w:r>
      <w:proofErr w:type="gramStart"/>
      <w:r w:rsidRPr="00CD2B6A">
        <w:rPr>
          <w:rFonts w:ascii="Tahoma" w:hAnsi="Tahoma" w:cs="Tahoma"/>
          <w:bCs/>
          <w:color w:val="000000"/>
          <w:sz w:val="24"/>
          <w:szCs w:val="24"/>
        </w:rPr>
        <w:t>estar</w:t>
      </w:r>
      <w:proofErr w:type="gramEnd"/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inscrito no Conselho Regional de Medicina (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portar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CRM definitivo)</w:t>
      </w:r>
      <w:r>
        <w:rPr>
          <w:rFonts w:ascii="Tahoma" w:hAnsi="Tahoma" w:cs="Tahoma"/>
          <w:bCs/>
          <w:color w:val="000000"/>
          <w:sz w:val="24"/>
          <w:szCs w:val="24"/>
        </w:rPr>
        <w:t>;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7408DA8F" w14:textId="77777777" w:rsidR="0053510F" w:rsidRDefault="0053510F" w:rsidP="0053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2B5A074" w14:textId="77777777" w:rsidR="00780F0F" w:rsidRDefault="00780F0F" w:rsidP="0053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642A9F">
        <w:rPr>
          <w:rFonts w:ascii="Tahoma" w:hAnsi="Tahoma" w:cs="Tahoma"/>
          <w:bCs/>
          <w:color w:val="000000"/>
          <w:sz w:val="24"/>
          <w:szCs w:val="24"/>
        </w:rPr>
        <w:t xml:space="preserve">2.2. </w:t>
      </w:r>
      <w:proofErr w:type="gramStart"/>
      <w:r w:rsidRPr="00642A9F">
        <w:rPr>
          <w:rFonts w:ascii="Tahoma" w:hAnsi="Tahoma" w:cs="Tahoma"/>
          <w:bCs/>
          <w:color w:val="000000"/>
          <w:sz w:val="24"/>
          <w:szCs w:val="24"/>
        </w:rPr>
        <w:t>ter</w:t>
      </w:r>
      <w:proofErr w:type="gramEnd"/>
      <w:r w:rsidRPr="00642A9F">
        <w:rPr>
          <w:rFonts w:ascii="Tahoma" w:hAnsi="Tahoma" w:cs="Tahoma"/>
          <w:bCs/>
          <w:color w:val="000000"/>
          <w:sz w:val="24"/>
          <w:szCs w:val="24"/>
        </w:rPr>
        <w:t xml:space="preserve"> se formado em Medicina até o ano </w:t>
      </w:r>
      <w:r w:rsidR="005F1DCE">
        <w:rPr>
          <w:rFonts w:ascii="Tahoma" w:hAnsi="Tahoma" w:cs="Tahoma"/>
          <w:bCs/>
          <w:color w:val="000000"/>
          <w:sz w:val="24"/>
          <w:szCs w:val="24"/>
        </w:rPr>
        <w:t>de 2003</w:t>
      </w:r>
    </w:p>
    <w:p w14:paraId="5CD94965" w14:textId="77777777" w:rsidR="00780F0F" w:rsidRPr="00CD2B6A" w:rsidRDefault="00780F0F" w:rsidP="0053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6E19DEE" w14:textId="77777777" w:rsidR="0053510F" w:rsidRPr="00CD2B6A" w:rsidRDefault="0053510F" w:rsidP="0053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2.</w:t>
      </w:r>
      <w:r w:rsidR="00780F0F">
        <w:rPr>
          <w:rFonts w:ascii="Tahoma" w:hAnsi="Tahoma" w:cs="Tahoma"/>
          <w:bCs/>
          <w:color w:val="000000"/>
          <w:sz w:val="24"/>
          <w:szCs w:val="24"/>
        </w:rPr>
        <w:t>3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proofErr w:type="gramStart"/>
      <w:r w:rsidRPr="00CD2B6A">
        <w:rPr>
          <w:rFonts w:ascii="Tahoma" w:hAnsi="Tahoma" w:cs="Tahoma"/>
          <w:bCs/>
          <w:color w:val="000000"/>
          <w:sz w:val="24"/>
          <w:szCs w:val="24"/>
        </w:rPr>
        <w:t>ter</w:t>
      </w:r>
      <w:proofErr w:type="gramEnd"/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concluído residência médica em </w:t>
      </w:r>
      <w:r>
        <w:rPr>
          <w:rFonts w:ascii="Tahoma" w:hAnsi="Tahoma" w:cs="Tahoma"/>
          <w:bCs/>
          <w:color w:val="000000"/>
          <w:sz w:val="24"/>
          <w:szCs w:val="24"/>
        </w:rPr>
        <w:t>Pneumologia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, em </w:t>
      </w:r>
      <w:r>
        <w:rPr>
          <w:rFonts w:ascii="Tahoma" w:hAnsi="Tahoma" w:cs="Tahoma"/>
          <w:bCs/>
          <w:color w:val="000000"/>
          <w:sz w:val="24"/>
          <w:szCs w:val="24"/>
        </w:rPr>
        <w:t>i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nstituição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credenciada pela Comissão Nacional de Residência Médica (CNRM) do MEC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B72129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ou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68747F10" w14:textId="77777777" w:rsidR="0053510F" w:rsidRPr="00CD2B6A" w:rsidRDefault="0053510F" w:rsidP="0053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83B6D37" w14:textId="77777777" w:rsidR="0053510F" w:rsidRPr="00CD2B6A" w:rsidRDefault="00780F0F" w:rsidP="0053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2.4</w:t>
      </w:r>
      <w:r w:rsidR="0053510F">
        <w:rPr>
          <w:rFonts w:ascii="Tahoma" w:hAnsi="Tahoma" w:cs="Tahoma"/>
          <w:bCs/>
          <w:color w:val="000000"/>
          <w:sz w:val="24"/>
          <w:szCs w:val="24"/>
        </w:rPr>
        <w:t>.</w:t>
      </w:r>
      <w:r w:rsidR="0053510F"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gramStart"/>
      <w:r w:rsidR="0053510F" w:rsidRPr="00CD2B6A">
        <w:rPr>
          <w:rFonts w:ascii="Tahoma" w:hAnsi="Tahoma" w:cs="Tahoma"/>
          <w:bCs/>
          <w:color w:val="000000"/>
          <w:sz w:val="24"/>
          <w:szCs w:val="24"/>
        </w:rPr>
        <w:t>ter</w:t>
      </w:r>
      <w:proofErr w:type="gramEnd"/>
      <w:r w:rsidR="0053510F" w:rsidRPr="00CD2B6A">
        <w:rPr>
          <w:rFonts w:ascii="Tahoma" w:hAnsi="Tahoma" w:cs="Tahoma"/>
          <w:bCs/>
          <w:color w:val="000000"/>
          <w:sz w:val="24"/>
          <w:szCs w:val="24"/>
        </w:rPr>
        <w:t xml:space="preserve"> concluído especialização em </w:t>
      </w:r>
      <w:r w:rsidR="0053510F">
        <w:rPr>
          <w:rFonts w:ascii="Tahoma" w:hAnsi="Tahoma" w:cs="Tahoma"/>
          <w:bCs/>
          <w:color w:val="000000"/>
          <w:sz w:val="24"/>
          <w:szCs w:val="24"/>
        </w:rPr>
        <w:t>Pneumologia</w:t>
      </w:r>
      <w:r w:rsidR="0053510F" w:rsidRPr="00CD2B6A">
        <w:rPr>
          <w:rFonts w:ascii="Tahoma" w:hAnsi="Tahoma" w:cs="Tahoma"/>
          <w:bCs/>
          <w:color w:val="000000"/>
          <w:sz w:val="24"/>
          <w:szCs w:val="24"/>
        </w:rPr>
        <w:t xml:space="preserve">, equivalente ao programa de Residência Médica em </w:t>
      </w:r>
      <w:r w:rsidR="0053510F">
        <w:rPr>
          <w:rFonts w:ascii="Tahoma" w:hAnsi="Tahoma" w:cs="Tahoma"/>
          <w:bCs/>
          <w:color w:val="000000"/>
          <w:sz w:val="24"/>
          <w:szCs w:val="24"/>
        </w:rPr>
        <w:t>Pneumologia</w:t>
      </w:r>
      <w:r w:rsidR="0053510F" w:rsidRPr="00CD2B6A">
        <w:rPr>
          <w:rFonts w:ascii="Tahoma" w:hAnsi="Tahoma" w:cs="Tahoma"/>
          <w:bCs/>
          <w:color w:val="000000"/>
          <w:sz w:val="24"/>
          <w:szCs w:val="24"/>
        </w:rPr>
        <w:t xml:space="preserve"> da CNRM, em Serviço credenciado pela Sociedade Brasileira de </w:t>
      </w:r>
      <w:r w:rsidR="0053510F">
        <w:rPr>
          <w:rFonts w:ascii="Tahoma" w:hAnsi="Tahoma" w:cs="Tahoma"/>
          <w:bCs/>
          <w:color w:val="000000"/>
          <w:sz w:val="24"/>
          <w:szCs w:val="24"/>
        </w:rPr>
        <w:t xml:space="preserve">Pneumologia e Tisiologia </w:t>
      </w:r>
      <w:r w:rsidR="0053510F" w:rsidRPr="00CD2B6A">
        <w:rPr>
          <w:rFonts w:ascii="Tahoma" w:hAnsi="Tahoma" w:cs="Tahoma"/>
          <w:bCs/>
          <w:color w:val="000000"/>
          <w:sz w:val="24"/>
          <w:szCs w:val="24"/>
        </w:rPr>
        <w:t>(SB</w:t>
      </w:r>
      <w:r w:rsidR="0053510F">
        <w:rPr>
          <w:rFonts w:ascii="Tahoma" w:hAnsi="Tahoma" w:cs="Tahoma"/>
          <w:bCs/>
          <w:color w:val="000000"/>
          <w:sz w:val="24"/>
          <w:szCs w:val="24"/>
        </w:rPr>
        <w:t>PT</w:t>
      </w:r>
      <w:r w:rsidR="0053510F" w:rsidRPr="00CD2B6A">
        <w:rPr>
          <w:rFonts w:ascii="Tahoma" w:hAnsi="Tahoma" w:cs="Tahoma"/>
          <w:bCs/>
          <w:color w:val="000000"/>
          <w:sz w:val="24"/>
          <w:szCs w:val="24"/>
        </w:rPr>
        <w:t xml:space="preserve">). </w:t>
      </w:r>
      <w:r w:rsidR="0053510F">
        <w:rPr>
          <w:rFonts w:ascii="Tahoma" w:hAnsi="Tahoma" w:cs="Tahoma"/>
          <w:sz w:val="24"/>
          <w:szCs w:val="24"/>
        </w:rPr>
        <w:t>Os cursos reconhecidos estão listados na página da SBPT (</w:t>
      </w:r>
      <w:hyperlink r:id="rId8" w:history="1">
        <w:r w:rsidR="00595CD5" w:rsidRPr="00D17AC8">
          <w:rPr>
            <w:rStyle w:val="Hyperlink"/>
            <w:rFonts w:ascii="Tahoma" w:hAnsi="Tahoma" w:cs="Tahoma"/>
            <w:b w:val="0"/>
            <w:color w:val="0070C0"/>
            <w:sz w:val="24"/>
            <w:szCs w:val="24"/>
          </w:rPr>
          <w:t>https://sbpt.org.br/especializacao-e-estagios</w:t>
        </w:r>
      </w:hyperlink>
      <w:r w:rsidR="0053510F">
        <w:t xml:space="preserve">) </w:t>
      </w:r>
      <w:r w:rsidR="0053510F" w:rsidRPr="00D971C5">
        <w:rPr>
          <w:rFonts w:ascii="Tahoma" w:hAnsi="Tahoma" w:cs="Tahoma"/>
          <w:b/>
          <w:bCs/>
          <w:sz w:val="24"/>
          <w:szCs w:val="24"/>
          <w:u w:val="single"/>
        </w:rPr>
        <w:t>ou</w:t>
      </w:r>
      <w:r w:rsidR="0053510F" w:rsidRPr="00D971C5">
        <w:rPr>
          <w:rFonts w:ascii="Tahoma" w:hAnsi="Tahoma" w:cs="Tahoma"/>
          <w:bCs/>
          <w:color w:val="000000"/>
          <w:sz w:val="24"/>
          <w:szCs w:val="24"/>
          <w:u w:val="single"/>
        </w:rPr>
        <w:t xml:space="preserve"> </w:t>
      </w:r>
    </w:p>
    <w:p w14:paraId="7AD9C01A" w14:textId="77777777" w:rsidR="0053510F" w:rsidRPr="00CD2B6A" w:rsidRDefault="0053510F" w:rsidP="0053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0EAB9F95" w14:textId="77777777" w:rsidR="004E3171" w:rsidRPr="004E3171" w:rsidRDefault="004E3171" w:rsidP="004E3171">
      <w:pPr>
        <w:numPr>
          <w:ilvl w:val="1"/>
          <w:numId w:val="2"/>
        </w:numPr>
        <w:ind w:hanging="1080"/>
        <w:jc w:val="both"/>
        <w:rPr>
          <w:rFonts w:ascii="Tahoma" w:hAnsi="Tahoma" w:cs="Tahoma"/>
          <w:color w:val="000000"/>
          <w:sz w:val="24"/>
          <w:szCs w:val="24"/>
        </w:rPr>
      </w:pPr>
      <w:r w:rsidRPr="004E3171">
        <w:rPr>
          <w:rFonts w:ascii="Tahoma" w:hAnsi="Tahoma" w:cs="Tahoma"/>
          <w:bCs/>
          <w:color w:val="000000"/>
          <w:sz w:val="24"/>
          <w:szCs w:val="24"/>
        </w:rPr>
        <w:lastRenderedPageBreak/>
        <w:t xml:space="preserve"> O candidato deverá comprovar que está exercendo atividades na especialidade de Pneumologia por período mínimo de 08 anos. </w:t>
      </w:r>
    </w:p>
    <w:p w14:paraId="6915CD99" w14:textId="77777777" w:rsidR="0053510F" w:rsidRDefault="0053510F" w:rsidP="0053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14:paraId="047D68D0" w14:textId="77777777" w:rsidR="0053510F" w:rsidRDefault="00780F0F" w:rsidP="005351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2.6</w:t>
      </w:r>
      <w:r w:rsidR="004E3171">
        <w:rPr>
          <w:rFonts w:ascii="Tahoma" w:hAnsi="Tahoma" w:cs="Tahoma"/>
          <w:color w:val="000000"/>
          <w:sz w:val="24"/>
          <w:szCs w:val="24"/>
        </w:rPr>
        <w:t>. A</w:t>
      </w:r>
      <w:r w:rsidR="0053510F">
        <w:rPr>
          <w:rFonts w:ascii="Tahoma" w:hAnsi="Tahoma" w:cs="Tahoma"/>
          <w:color w:val="000000"/>
          <w:sz w:val="24"/>
          <w:szCs w:val="24"/>
        </w:rPr>
        <w:t xml:space="preserve">presentar </w:t>
      </w:r>
      <w:r w:rsidR="0053510F" w:rsidRPr="002B2BAD">
        <w:rPr>
          <w:rFonts w:ascii="Tahoma" w:hAnsi="Tahoma" w:cs="Tahoma"/>
          <w:i/>
          <w:color w:val="000000"/>
          <w:sz w:val="24"/>
          <w:szCs w:val="24"/>
        </w:rPr>
        <w:t>Curriculum vitae</w:t>
      </w:r>
      <w:r w:rsidR="0053510F">
        <w:rPr>
          <w:rFonts w:ascii="Tahoma" w:hAnsi="Tahoma" w:cs="Tahoma"/>
          <w:color w:val="000000"/>
          <w:sz w:val="24"/>
          <w:szCs w:val="24"/>
        </w:rPr>
        <w:t xml:space="preserve"> resumido, informando as atividades realizadas </w:t>
      </w:r>
      <w:r w:rsidR="0053510F" w:rsidRPr="002B2BAD">
        <w:rPr>
          <w:rFonts w:ascii="Tahoma" w:hAnsi="Tahoma" w:cs="Tahoma"/>
          <w:iCs/>
          <w:color w:val="000000"/>
          <w:sz w:val="24"/>
          <w:szCs w:val="24"/>
          <w:u w:val="single"/>
        </w:rPr>
        <w:t>somente</w:t>
      </w:r>
      <w:r w:rsidR="0053510F" w:rsidRPr="0010636A">
        <w:rPr>
          <w:rFonts w:ascii="Tahoma" w:hAnsi="Tahoma" w:cs="Tahoma"/>
          <w:i/>
          <w:iCs/>
          <w:color w:val="000000"/>
          <w:sz w:val="24"/>
          <w:szCs w:val="24"/>
        </w:rPr>
        <w:t xml:space="preserve"> </w:t>
      </w:r>
      <w:r w:rsidR="0053510F">
        <w:rPr>
          <w:rFonts w:ascii="Tahoma" w:hAnsi="Tahoma" w:cs="Tahoma"/>
          <w:color w:val="000000"/>
          <w:sz w:val="24"/>
          <w:szCs w:val="24"/>
        </w:rPr>
        <w:t xml:space="preserve">nos últimos 05 (cinco) anos </w:t>
      </w:r>
      <w:r w:rsidR="0053510F" w:rsidRPr="00AC014A">
        <w:rPr>
          <w:rFonts w:ascii="Tahoma" w:hAnsi="Tahoma" w:cs="Tahoma"/>
          <w:color w:val="000000"/>
          <w:sz w:val="24"/>
          <w:szCs w:val="24"/>
        </w:rPr>
        <w:t xml:space="preserve">(a partir de </w:t>
      </w:r>
      <w:r w:rsidR="007B3335" w:rsidRPr="00AC014A">
        <w:rPr>
          <w:rFonts w:ascii="Tahoma" w:hAnsi="Tahoma" w:cs="Tahoma"/>
          <w:color w:val="000000"/>
          <w:sz w:val="24"/>
          <w:szCs w:val="24"/>
        </w:rPr>
        <w:t>janeiro</w:t>
      </w:r>
      <w:r w:rsidR="00954E16" w:rsidRPr="00AC014A">
        <w:rPr>
          <w:rFonts w:ascii="Tahoma" w:hAnsi="Tahoma" w:cs="Tahoma"/>
          <w:color w:val="000000"/>
          <w:sz w:val="24"/>
          <w:szCs w:val="24"/>
        </w:rPr>
        <w:t xml:space="preserve"> </w:t>
      </w:r>
      <w:r w:rsidR="0053510F" w:rsidRPr="00AC014A">
        <w:rPr>
          <w:rFonts w:ascii="Tahoma" w:hAnsi="Tahoma" w:cs="Tahoma"/>
          <w:color w:val="000000"/>
          <w:sz w:val="24"/>
          <w:szCs w:val="24"/>
        </w:rPr>
        <w:t xml:space="preserve">de </w:t>
      </w:r>
      <w:r w:rsidR="00AC014A" w:rsidRPr="00AC014A">
        <w:rPr>
          <w:rFonts w:ascii="Tahoma" w:hAnsi="Tahoma" w:cs="Tahoma"/>
          <w:color w:val="000000"/>
          <w:sz w:val="24"/>
          <w:szCs w:val="24"/>
        </w:rPr>
        <w:t>2013</w:t>
      </w:r>
      <w:r w:rsidR="0053510F" w:rsidRPr="00AC014A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892E72">
        <w:rPr>
          <w:rFonts w:ascii="Tahoma" w:hAnsi="Tahoma" w:cs="Tahoma"/>
          <w:color w:val="000000"/>
          <w:sz w:val="24"/>
          <w:szCs w:val="24"/>
        </w:rPr>
        <w:t>inclusive)</w:t>
      </w:r>
      <w:r w:rsidR="0053510F">
        <w:rPr>
          <w:rFonts w:ascii="Tahoma" w:hAnsi="Tahoma" w:cs="Tahoma"/>
          <w:color w:val="000000"/>
          <w:sz w:val="24"/>
          <w:szCs w:val="24"/>
        </w:rPr>
        <w:t xml:space="preserve">, com cópia simples dos documentos de comprovação dos itens, </w:t>
      </w:r>
      <w:r w:rsidR="000E34E6">
        <w:rPr>
          <w:rFonts w:ascii="Tahoma" w:hAnsi="Tahoma" w:cs="Tahoma"/>
          <w:color w:val="000000"/>
          <w:sz w:val="24"/>
          <w:szCs w:val="24"/>
        </w:rPr>
        <w:t xml:space="preserve">conforme </w:t>
      </w:r>
      <w:r w:rsidR="0053510F">
        <w:rPr>
          <w:rFonts w:ascii="Tahoma" w:hAnsi="Tahoma" w:cs="Tahoma"/>
          <w:color w:val="000000"/>
          <w:sz w:val="24"/>
          <w:szCs w:val="24"/>
        </w:rPr>
        <w:t>mostrado na tabela de análise curricular que acompanha este edital.</w:t>
      </w:r>
    </w:p>
    <w:p w14:paraId="5A2A9B33" w14:textId="77777777" w:rsidR="0053510F" w:rsidRDefault="0053510F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90D0BD" w14:textId="77777777" w:rsidR="00F65A72" w:rsidRPr="00B43B52" w:rsidRDefault="00F65A72" w:rsidP="004E317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B43B52">
        <w:rPr>
          <w:rFonts w:ascii="Tahoma" w:hAnsi="Tahoma" w:cs="Tahoma"/>
          <w:b/>
          <w:bCs/>
          <w:color w:val="000000"/>
          <w:sz w:val="24"/>
          <w:szCs w:val="24"/>
        </w:rPr>
        <w:t xml:space="preserve">DAS INSCRIÇÕES </w:t>
      </w:r>
    </w:p>
    <w:p w14:paraId="61A4BB00" w14:textId="77777777" w:rsidR="00F65A72" w:rsidRPr="00CD2B6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07A6CEC3" w14:textId="77777777" w:rsidR="00F65A72" w:rsidRPr="00CD2B6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3.1. A inscrição do candidato implicará no conhecimento e na tácita aceitação das normas e condições estabelecidas neste Edital, em relação às quais não poderá alegar desconhecimento. </w:t>
      </w:r>
    </w:p>
    <w:p w14:paraId="2556C790" w14:textId="77777777" w:rsidR="00F65A72" w:rsidRPr="00CD2B6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0D32A60C" w14:textId="77777777" w:rsidR="00F65A72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3.2. As inscrições serão realizadas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até o </w:t>
      </w:r>
      <w:r w:rsidR="00845162">
        <w:rPr>
          <w:rFonts w:ascii="Tahoma" w:hAnsi="Tahoma" w:cs="Tahoma"/>
          <w:bCs/>
          <w:color w:val="000000"/>
          <w:sz w:val="24"/>
          <w:szCs w:val="24"/>
        </w:rPr>
        <w:t>dia 19/03/2018 v</w:t>
      </w:r>
      <w:r w:rsidR="00954E16">
        <w:rPr>
          <w:rFonts w:ascii="Tahoma" w:hAnsi="Tahoma" w:cs="Tahoma"/>
          <w:bCs/>
          <w:color w:val="000000"/>
          <w:sz w:val="24"/>
          <w:szCs w:val="24"/>
        </w:rPr>
        <w:t>alendo a data de postagem.</w:t>
      </w:r>
    </w:p>
    <w:p w14:paraId="6B18DFD1" w14:textId="77777777" w:rsidR="00F65A72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344F3D60" w14:textId="77777777" w:rsidR="00F65A72" w:rsidRDefault="00F65A72" w:rsidP="00F65A7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3.3. O candida</w:t>
      </w:r>
      <w:r w:rsidR="00954E16">
        <w:rPr>
          <w:rFonts w:ascii="Tahoma" w:hAnsi="Tahoma" w:cs="Tahoma"/>
          <w:bCs/>
          <w:color w:val="000000"/>
          <w:sz w:val="24"/>
          <w:szCs w:val="24"/>
        </w:rPr>
        <w:t>t</w:t>
      </w:r>
      <w:r>
        <w:rPr>
          <w:rFonts w:ascii="Tahoma" w:hAnsi="Tahoma" w:cs="Tahoma"/>
          <w:bCs/>
          <w:color w:val="000000"/>
          <w:sz w:val="24"/>
          <w:szCs w:val="24"/>
        </w:rPr>
        <w:t>o deverá p</w:t>
      </w:r>
      <w:r>
        <w:rPr>
          <w:rFonts w:ascii="Tahoma" w:hAnsi="Tahoma" w:cs="Tahoma"/>
          <w:color w:val="000000"/>
          <w:sz w:val="24"/>
          <w:szCs w:val="24"/>
        </w:rPr>
        <w:t>agar o valor da inscrição, conforme segue:</w:t>
      </w:r>
    </w:p>
    <w:p w14:paraId="5EF26DCE" w14:textId="77777777" w:rsidR="00F65A72" w:rsidRDefault="00F65A72" w:rsidP="00F65A7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156B6130" w14:textId="77777777" w:rsidR="00F65A72" w:rsidRDefault="00F65A72" w:rsidP="00892E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Sócios quites com a SBPT/AMB: R$ </w:t>
      </w:r>
      <w:r w:rsidR="008F15D4">
        <w:rPr>
          <w:rFonts w:ascii="Tahoma" w:hAnsi="Tahoma" w:cs="Tahoma"/>
          <w:color w:val="000000"/>
          <w:sz w:val="24"/>
          <w:szCs w:val="24"/>
        </w:rPr>
        <w:t>900,00</w:t>
      </w:r>
    </w:p>
    <w:p w14:paraId="537C30C0" w14:textId="77777777" w:rsidR="00F65A72" w:rsidRDefault="00F65A72" w:rsidP="00892E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Não-sócios: R$ </w:t>
      </w:r>
      <w:r w:rsidR="008F15D4">
        <w:rPr>
          <w:rFonts w:ascii="Tahoma" w:hAnsi="Tahoma" w:cs="Tahoma"/>
          <w:color w:val="000000"/>
          <w:sz w:val="24"/>
          <w:szCs w:val="24"/>
        </w:rPr>
        <w:t>1</w:t>
      </w:r>
      <w:r w:rsidR="00D17AC8">
        <w:rPr>
          <w:rFonts w:ascii="Tahoma" w:hAnsi="Tahoma" w:cs="Tahoma"/>
          <w:color w:val="000000"/>
          <w:sz w:val="24"/>
          <w:szCs w:val="24"/>
        </w:rPr>
        <w:t>.</w:t>
      </w:r>
      <w:r w:rsidR="008F15D4">
        <w:rPr>
          <w:rFonts w:ascii="Tahoma" w:hAnsi="Tahoma" w:cs="Tahoma"/>
          <w:color w:val="000000"/>
          <w:sz w:val="24"/>
          <w:szCs w:val="24"/>
        </w:rPr>
        <w:t>250</w:t>
      </w:r>
      <w:r w:rsidR="00600B18">
        <w:rPr>
          <w:rFonts w:ascii="Tahoma" w:hAnsi="Tahoma" w:cs="Tahoma"/>
          <w:color w:val="000000"/>
          <w:sz w:val="24"/>
          <w:szCs w:val="24"/>
        </w:rPr>
        <w:t>,00</w:t>
      </w:r>
    </w:p>
    <w:p w14:paraId="5E670612" w14:textId="77777777" w:rsidR="00F65A72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3160D5F4" w14:textId="3F84A07D" w:rsidR="00F65A72" w:rsidRDefault="00F65A72" w:rsidP="00F65A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642A9F">
        <w:rPr>
          <w:rFonts w:ascii="Tahoma" w:hAnsi="Tahoma" w:cs="Tahoma"/>
          <w:color w:val="000000"/>
          <w:sz w:val="24"/>
          <w:szCs w:val="24"/>
        </w:rPr>
        <w:t xml:space="preserve">3.4. O candidato deverá enviar </w:t>
      </w:r>
      <w:r w:rsidRPr="00D17AC8">
        <w:rPr>
          <w:rFonts w:ascii="Tahoma" w:hAnsi="Tahoma" w:cs="Tahoma"/>
          <w:b/>
          <w:color w:val="000000"/>
          <w:sz w:val="24"/>
          <w:szCs w:val="24"/>
        </w:rPr>
        <w:t>ficha de inscrição preenchida</w:t>
      </w:r>
      <w:r w:rsidR="000E34E6" w:rsidRPr="00642A9F">
        <w:rPr>
          <w:rFonts w:ascii="Tahoma" w:hAnsi="Tahoma" w:cs="Tahoma"/>
          <w:color w:val="000000"/>
          <w:sz w:val="24"/>
          <w:szCs w:val="24"/>
        </w:rPr>
        <w:t>,</w:t>
      </w:r>
      <w:r w:rsidRPr="00642A9F">
        <w:rPr>
          <w:rFonts w:ascii="Tahoma" w:hAnsi="Tahoma" w:cs="Tahoma"/>
          <w:color w:val="000000"/>
          <w:sz w:val="24"/>
          <w:szCs w:val="24"/>
        </w:rPr>
        <w:t xml:space="preserve"> </w:t>
      </w:r>
      <w:r w:rsidR="000E34E6" w:rsidRPr="00642A9F">
        <w:rPr>
          <w:rFonts w:ascii="Tahoma" w:hAnsi="Tahoma" w:cs="Tahoma"/>
          <w:color w:val="000000"/>
          <w:sz w:val="24"/>
          <w:szCs w:val="24"/>
        </w:rPr>
        <w:t xml:space="preserve">o </w:t>
      </w:r>
      <w:r w:rsidR="000E34E6" w:rsidRPr="004E6AC8">
        <w:rPr>
          <w:rFonts w:ascii="Tahoma" w:hAnsi="Tahoma" w:cs="Tahoma"/>
          <w:b/>
          <w:color w:val="000000"/>
          <w:sz w:val="24"/>
          <w:szCs w:val="24"/>
        </w:rPr>
        <w:t xml:space="preserve">currículo </w:t>
      </w:r>
      <w:r w:rsidRPr="004E6AC8">
        <w:rPr>
          <w:rFonts w:ascii="Tahoma" w:hAnsi="Tahoma" w:cs="Tahoma"/>
          <w:b/>
          <w:color w:val="000000"/>
          <w:sz w:val="24"/>
          <w:szCs w:val="24"/>
        </w:rPr>
        <w:t>juntamente com toda a documentação pertinente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0E34E6">
        <w:rPr>
          <w:rFonts w:ascii="Tahoma" w:hAnsi="Tahoma" w:cs="Tahoma"/>
          <w:color w:val="000000"/>
          <w:sz w:val="24"/>
          <w:szCs w:val="24"/>
        </w:rPr>
        <w:t>e o comprovante de depósito ou transferência bancária (</w:t>
      </w:r>
      <w:r w:rsidR="00600B18">
        <w:rPr>
          <w:rFonts w:ascii="Tahoma" w:hAnsi="Tahoma" w:cs="Tahoma"/>
          <w:color w:val="000000"/>
          <w:sz w:val="24"/>
          <w:szCs w:val="24"/>
        </w:rPr>
        <w:t xml:space="preserve">Banco </w:t>
      </w:r>
      <w:proofErr w:type="spellStart"/>
      <w:r w:rsidR="00600B18">
        <w:rPr>
          <w:rFonts w:ascii="Tahoma" w:hAnsi="Tahoma" w:cs="Tahoma"/>
          <w:color w:val="000000"/>
          <w:sz w:val="24"/>
          <w:szCs w:val="24"/>
        </w:rPr>
        <w:t>Itau</w:t>
      </w:r>
      <w:proofErr w:type="spellEnd"/>
      <w:r w:rsidR="00600B18">
        <w:rPr>
          <w:rFonts w:ascii="Tahoma" w:hAnsi="Tahoma" w:cs="Tahoma"/>
          <w:color w:val="000000"/>
          <w:sz w:val="24"/>
          <w:szCs w:val="24"/>
        </w:rPr>
        <w:t>, ag. 0522, conta 16710-5</w:t>
      </w:r>
      <w:r w:rsidR="000E34E6">
        <w:rPr>
          <w:rFonts w:ascii="Tahoma" w:hAnsi="Tahoma" w:cs="Tahoma"/>
          <w:color w:val="000000"/>
          <w:sz w:val="24"/>
          <w:szCs w:val="24"/>
        </w:rPr>
        <w:t>) ou cheque nominal à SBPT,</w:t>
      </w:r>
      <w:r w:rsidR="00643ED9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VIA SEDEX para a Sociedade Brasileira de Pneumologia e Tisiologia: SCS – Setor Comercial Sul, QD. 01,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Bl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>. K, salas 203 e 204, Ed. Denasa – Brasília - DF – CEP 70398-900.</w:t>
      </w:r>
    </w:p>
    <w:p w14:paraId="6AFCBD51" w14:textId="77777777" w:rsidR="00CC3660" w:rsidRPr="00E638C8" w:rsidRDefault="00CC3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CF7B7CB" w14:textId="77777777" w:rsidR="00F65A72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Observações:</w:t>
      </w:r>
    </w:p>
    <w:p w14:paraId="4652F230" w14:textId="77777777" w:rsidR="00F65A72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ahoma" w:hAnsi="Tahoma" w:cs="Tahoma"/>
          <w:color w:val="000000"/>
          <w:sz w:val="24"/>
          <w:szCs w:val="24"/>
        </w:rPr>
      </w:pPr>
    </w:p>
    <w:p w14:paraId="7721F69F" w14:textId="77777777" w:rsidR="00F65A72" w:rsidRDefault="00F65A72" w:rsidP="00892E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A documentação apresentada não será devolvida aos candidatos.</w:t>
      </w:r>
    </w:p>
    <w:p w14:paraId="6CFF3422" w14:textId="77777777" w:rsidR="00F65A72" w:rsidRDefault="00F65A72" w:rsidP="00892E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Não haverá devolução do valor pago.</w:t>
      </w:r>
    </w:p>
    <w:p w14:paraId="157FFEA8" w14:textId="77777777" w:rsidR="00F65A72" w:rsidRDefault="00F65A72" w:rsidP="00892E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E84238">
        <w:rPr>
          <w:rFonts w:ascii="Tahoma" w:hAnsi="Tahoma" w:cs="Tahoma"/>
          <w:color w:val="000000"/>
          <w:sz w:val="24"/>
          <w:szCs w:val="24"/>
        </w:rPr>
        <w:t>Não serão aceitas inscrições condicionais nem extemporâneas.</w:t>
      </w:r>
    </w:p>
    <w:p w14:paraId="6A5921B6" w14:textId="77777777" w:rsidR="00F65A72" w:rsidRPr="00E84238" w:rsidRDefault="00F65A72" w:rsidP="00892E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E84238">
        <w:rPr>
          <w:rFonts w:ascii="Tahoma" w:hAnsi="Tahoma" w:cs="Tahoma"/>
          <w:color w:val="000000"/>
          <w:sz w:val="24"/>
          <w:szCs w:val="24"/>
        </w:rPr>
        <w:t>Os candidatos receberão a confirmação da sua inscrição via e-mail até 15 dias antes da realização do exame.</w:t>
      </w:r>
    </w:p>
    <w:p w14:paraId="786F232C" w14:textId="77777777" w:rsidR="00F65A72" w:rsidRPr="00CD2B6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AA549F1" w14:textId="77777777" w:rsidR="00F65A72" w:rsidRPr="00CD2B6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3.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5.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A Sociedade Brasileira de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Pneumologia e Tisiologia - SBPT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não se responsabiliza, quando os motivos de ordem técnica não lhe forem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imputáveis, por inscrições não recebidas por falha d</w:t>
      </w:r>
      <w:r>
        <w:rPr>
          <w:rFonts w:ascii="Tahoma" w:hAnsi="Tahoma" w:cs="Tahoma"/>
          <w:bCs/>
          <w:color w:val="000000"/>
          <w:sz w:val="24"/>
          <w:szCs w:val="24"/>
        </w:rPr>
        <w:t>os Correios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</w:p>
    <w:p w14:paraId="12127F3D" w14:textId="77777777" w:rsidR="00F65A72" w:rsidRPr="00CD2B6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6AA81515" w14:textId="77777777" w:rsidR="00F65A72" w:rsidRPr="00CD2B6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3.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6.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Não haverá isenção nem devolução da taxa de inscrição, em hipótese alguma. </w:t>
      </w:r>
    </w:p>
    <w:p w14:paraId="4D3DC33C" w14:textId="77777777" w:rsidR="00F65A72" w:rsidRPr="00CD2B6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577B142" w14:textId="77777777" w:rsidR="00F65A72" w:rsidRPr="00CD2B6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3.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7.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Não será aceita inscrição por fac-símile,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e-mail,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condicional ou fora do período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lastRenderedPageBreak/>
        <w:t>estabelecido neste Edital. Será cancelada a inscrição se for verificado, a qualquer tempo, o não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atendimento a todos os requisitos estabelecidos neste Edital. </w:t>
      </w:r>
    </w:p>
    <w:p w14:paraId="6BD8105C" w14:textId="77777777" w:rsidR="00F65A72" w:rsidRPr="00CD2B6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AF87C07" w14:textId="77777777" w:rsidR="00F65A72" w:rsidRPr="00CD2B6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3.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8.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O candidato será responsável por qualquer erro ou omissão, bem como pelas informações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falsas ou tendenciosas prestadas no ato da inscrição. </w:t>
      </w:r>
    </w:p>
    <w:p w14:paraId="09BAF3E2" w14:textId="77777777" w:rsidR="00F65A72" w:rsidRPr="00CD2B6A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642AE8AF" w14:textId="77777777" w:rsidR="00F65A72" w:rsidRDefault="00F65A72" w:rsidP="00F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3.</w:t>
      </w:r>
      <w:r>
        <w:rPr>
          <w:rFonts w:ascii="Tahoma" w:hAnsi="Tahoma" w:cs="Tahoma"/>
          <w:bCs/>
          <w:color w:val="000000"/>
          <w:sz w:val="24"/>
          <w:szCs w:val="24"/>
        </w:rPr>
        <w:t>9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Verificado, a qualquer tempo, o recebimento de inscrição que não atenda aos requisitos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constantes deste Edital e/ou contenha qualquer declaração falsa ou inexata, será a mesma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cancelada para todos os fins. Como consequência, serão anulados todos os atos decorrentes da inscrição, mesmo que o candidato tenha sido aprovado nas Provas, sem prejuízo do ajuizamento das ações cabíveis. </w:t>
      </w:r>
    </w:p>
    <w:p w14:paraId="5D2D7BA2" w14:textId="77777777" w:rsidR="007E352E" w:rsidRPr="00CD2B6A" w:rsidRDefault="007E352E" w:rsidP="00F65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34ECCB92" w14:textId="77777777" w:rsidR="00CC3660" w:rsidRPr="00E638C8" w:rsidRDefault="00CC3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B4A7215" w14:textId="77777777" w:rsidR="007E352E" w:rsidRPr="00E5731F" w:rsidRDefault="007E352E" w:rsidP="004E317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E5731F">
        <w:rPr>
          <w:rFonts w:ascii="Tahoma" w:hAnsi="Tahoma" w:cs="Tahoma"/>
          <w:b/>
          <w:bCs/>
          <w:color w:val="000000"/>
          <w:sz w:val="24"/>
          <w:szCs w:val="24"/>
        </w:rPr>
        <w:t xml:space="preserve">DOS DOCUMENTOS NECESSÁRIOS PARA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A </w:t>
      </w:r>
      <w:r w:rsidRPr="00E5731F">
        <w:rPr>
          <w:rFonts w:ascii="Tahoma" w:hAnsi="Tahoma" w:cs="Tahoma"/>
          <w:b/>
          <w:bCs/>
          <w:color w:val="000000"/>
          <w:sz w:val="24"/>
          <w:szCs w:val="24"/>
        </w:rPr>
        <w:t xml:space="preserve">INSCRIÇÃO </w:t>
      </w:r>
    </w:p>
    <w:p w14:paraId="72078BDB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268D570F" w14:textId="77777777" w:rsidR="007E352E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4.1. Para efetivar a inscrição, além do preenchimento </w:t>
      </w:r>
      <w:r>
        <w:rPr>
          <w:rFonts w:ascii="Tahoma" w:hAnsi="Tahoma" w:cs="Tahoma"/>
          <w:bCs/>
          <w:color w:val="000000"/>
          <w:sz w:val="24"/>
          <w:szCs w:val="24"/>
        </w:rPr>
        <w:t>da Ficha de Inscrição e o pagamento da taxa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, o candidato deverá encaminhar à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SBPT,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via SEDEX, impreterivelmente, com data de postagem constante no envelope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até o </w:t>
      </w:r>
      <w:r w:rsidR="00845162">
        <w:rPr>
          <w:sz w:val="28"/>
          <w:szCs w:val="28"/>
        </w:rPr>
        <w:t>19/03/2018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sob pena de indeferimento, os seguintes documentos: </w:t>
      </w:r>
    </w:p>
    <w:p w14:paraId="17518FBA" w14:textId="77777777" w:rsidR="000E34E6" w:rsidRPr="00CD2B6A" w:rsidRDefault="000E34E6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2F038BAB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3611E255" w14:textId="77777777" w:rsidR="000E34E6" w:rsidRPr="00657C66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FF0000"/>
          <w:sz w:val="24"/>
          <w:szCs w:val="24"/>
        </w:rPr>
      </w:pPr>
      <w:r w:rsidRPr="00642A9F">
        <w:rPr>
          <w:rFonts w:ascii="Tahoma" w:hAnsi="Tahoma" w:cs="Tahoma"/>
          <w:bCs/>
          <w:color w:val="000000"/>
          <w:sz w:val="24"/>
          <w:szCs w:val="24"/>
        </w:rPr>
        <w:t xml:space="preserve">4.1.1. </w:t>
      </w:r>
      <w:r w:rsidR="000E34E6" w:rsidRPr="00642A9F">
        <w:rPr>
          <w:rFonts w:ascii="Tahoma" w:hAnsi="Tahoma" w:cs="Tahoma"/>
          <w:bCs/>
          <w:color w:val="000000"/>
          <w:sz w:val="24"/>
          <w:szCs w:val="24"/>
        </w:rPr>
        <w:t>Currículo vitae;</w:t>
      </w:r>
      <w:r w:rsidR="000E34E6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6724AE18" w14:textId="77777777" w:rsidR="000E34E6" w:rsidRDefault="000E34E6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0537B90C" w14:textId="77777777" w:rsidR="007E352E" w:rsidRPr="00CD2B6A" w:rsidRDefault="000E34E6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4.1.2. </w:t>
      </w:r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>Cópia autenticada do registro definitivo no Conselho Regional de Medicina (CRM)</w:t>
      </w:r>
      <w:r w:rsidR="007E352E">
        <w:rPr>
          <w:rFonts w:ascii="Tahoma" w:hAnsi="Tahoma" w:cs="Tahoma"/>
          <w:bCs/>
          <w:color w:val="000000"/>
          <w:sz w:val="24"/>
          <w:szCs w:val="24"/>
        </w:rPr>
        <w:t>;</w:t>
      </w:r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45C2AB2B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82D7819" w14:textId="77777777" w:rsidR="007E352E" w:rsidRPr="00CD2B6A" w:rsidRDefault="000E34E6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4.1.3. </w:t>
      </w:r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 xml:space="preserve">Cópia do </w:t>
      </w:r>
      <w:r w:rsidR="007E352E">
        <w:rPr>
          <w:rFonts w:ascii="Tahoma" w:hAnsi="Tahoma" w:cs="Tahoma"/>
          <w:bCs/>
          <w:color w:val="000000"/>
          <w:sz w:val="24"/>
          <w:szCs w:val="24"/>
        </w:rPr>
        <w:t>comprovante de pagamento da taxa de inscrição no Exame (exceto se for por meio de cheque);</w:t>
      </w:r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63652B00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3B2F89A0" w14:textId="77777777" w:rsidR="007E352E" w:rsidRPr="00CD2B6A" w:rsidRDefault="000E34E6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4.1.4. </w:t>
      </w:r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 xml:space="preserve">Para comprovar o cumprimento do requisito disposto no item </w:t>
      </w:r>
      <w:proofErr w:type="gramStart"/>
      <w:r w:rsidR="00180920" w:rsidRPr="007B3335">
        <w:rPr>
          <w:rFonts w:ascii="Tahoma" w:hAnsi="Tahoma" w:cs="Tahoma"/>
          <w:bCs/>
          <w:color w:val="000000"/>
          <w:sz w:val="24"/>
          <w:szCs w:val="24"/>
        </w:rPr>
        <w:t>2.3.</w:t>
      </w:r>
      <w:r w:rsidR="007E352E" w:rsidRPr="007B3335">
        <w:rPr>
          <w:rFonts w:ascii="Tahoma" w:hAnsi="Tahoma" w:cs="Tahoma"/>
          <w:bCs/>
          <w:color w:val="000000"/>
          <w:sz w:val="24"/>
          <w:szCs w:val="24"/>
        </w:rPr>
        <w:t>,</w:t>
      </w:r>
      <w:proofErr w:type="gramEnd"/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 xml:space="preserve"> o candidato deverá</w:t>
      </w:r>
      <w:r w:rsidR="007E352E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>encaminhar cópia autenticada de Certificado ou Declaração, assinada pelo Chefe do Serviço,</w:t>
      </w:r>
      <w:r w:rsidR="007E352E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 xml:space="preserve">de conclusão de Residência em </w:t>
      </w:r>
      <w:r w:rsidR="007E352E">
        <w:rPr>
          <w:rFonts w:ascii="Tahoma" w:hAnsi="Tahoma" w:cs="Tahoma"/>
          <w:bCs/>
          <w:color w:val="000000"/>
          <w:sz w:val="24"/>
          <w:szCs w:val="24"/>
        </w:rPr>
        <w:t>Pneumologia</w:t>
      </w:r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 xml:space="preserve"> em Instituição reconhecida pela</w:t>
      </w:r>
      <w:r w:rsidR="007E352E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>Comissão</w:t>
      </w:r>
      <w:r w:rsidR="007E352E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>Nacional de Residência Médica do MEC</w:t>
      </w:r>
      <w:r w:rsidR="007E352E">
        <w:rPr>
          <w:rFonts w:ascii="Tahoma" w:hAnsi="Tahoma" w:cs="Tahoma"/>
          <w:bCs/>
          <w:color w:val="000000"/>
          <w:sz w:val="24"/>
          <w:szCs w:val="24"/>
        </w:rPr>
        <w:t>;</w:t>
      </w:r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29BF84CF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3356D031" w14:textId="77777777" w:rsidR="007E352E" w:rsidRPr="00CD2B6A" w:rsidRDefault="000E34E6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4.1.5. </w:t>
      </w:r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>Para comprovar o cumprimento do requisito disposto no item</w:t>
      </w:r>
      <w:r w:rsidR="0018092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gramStart"/>
      <w:r w:rsidR="00180920" w:rsidRPr="007B3335">
        <w:rPr>
          <w:rFonts w:ascii="Tahoma" w:hAnsi="Tahoma" w:cs="Tahoma"/>
          <w:bCs/>
          <w:color w:val="000000"/>
          <w:sz w:val="24"/>
          <w:szCs w:val="24"/>
        </w:rPr>
        <w:t>2.4.</w:t>
      </w:r>
      <w:r w:rsidR="007E352E" w:rsidRPr="007B3335">
        <w:rPr>
          <w:rFonts w:ascii="Tahoma" w:hAnsi="Tahoma" w:cs="Tahoma"/>
          <w:bCs/>
          <w:color w:val="000000"/>
          <w:sz w:val="24"/>
          <w:szCs w:val="24"/>
        </w:rPr>
        <w:t>,</w:t>
      </w:r>
      <w:proofErr w:type="gramEnd"/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 xml:space="preserve"> o candidato deverá</w:t>
      </w:r>
      <w:r w:rsidR="007E352E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>encaminhar cópia autenticada de Certificado ou Declaração original, assinada pelo Chefe do</w:t>
      </w:r>
      <w:r w:rsidR="007E352E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 xml:space="preserve">Serviço, de conclusão de especialização em </w:t>
      </w:r>
      <w:r w:rsidR="007E352E">
        <w:rPr>
          <w:rFonts w:ascii="Tahoma" w:hAnsi="Tahoma" w:cs="Tahoma"/>
          <w:bCs/>
          <w:color w:val="000000"/>
          <w:sz w:val="24"/>
          <w:szCs w:val="24"/>
        </w:rPr>
        <w:t>Pneumologia</w:t>
      </w:r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>, equivalente ao Programa de</w:t>
      </w:r>
      <w:r w:rsidR="007E352E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 xml:space="preserve">Residência Médica em </w:t>
      </w:r>
      <w:r w:rsidR="007E352E">
        <w:rPr>
          <w:rFonts w:ascii="Tahoma" w:hAnsi="Tahoma" w:cs="Tahoma"/>
          <w:bCs/>
          <w:color w:val="000000"/>
          <w:sz w:val="24"/>
          <w:szCs w:val="24"/>
        </w:rPr>
        <w:t>Pneumologia</w:t>
      </w:r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 xml:space="preserve"> da CNRM do MEC, em Serviço credenciado</w:t>
      </w:r>
      <w:r w:rsidR="007E352E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>pela SB</w:t>
      </w:r>
      <w:r w:rsidR="007E352E">
        <w:rPr>
          <w:rFonts w:ascii="Tahoma" w:hAnsi="Tahoma" w:cs="Tahoma"/>
          <w:bCs/>
          <w:color w:val="000000"/>
          <w:sz w:val="24"/>
          <w:szCs w:val="24"/>
        </w:rPr>
        <w:t>PT</w:t>
      </w:r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>,</w:t>
      </w:r>
      <w:r w:rsidR="007E352E">
        <w:rPr>
          <w:rFonts w:ascii="Tahoma" w:hAnsi="Tahoma" w:cs="Tahoma"/>
          <w:bCs/>
          <w:color w:val="000000"/>
          <w:sz w:val="24"/>
          <w:szCs w:val="24"/>
        </w:rPr>
        <w:t xml:space="preserve"> bem como a cópia autenticada </w:t>
      </w:r>
      <w:r w:rsidR="007E352E">
        <w:rPr>
          <w:rFonts w:ascii="Tahoma" w:hAnsi="Tahoma" w:cs="Tahoma"/>
          <w:sz w:val="24"/>
          <w:szCs w:val="24"/>
        </w:rPr>
        <w:t>de documento de comprovação da conclusão de 02 (dois) anos de residência em Clínica Médica previamente à especialização;</w:t>
      </w:r>
      <w:r w:rsidR="007E352E"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247DBD39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06D0E9E2" w14:textId="77777777" w:rsidR="007E352E" w:rsidRPr="002B2BAD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Para comprovar o cumprimento do requisito disposto no </w:t>
      </w:r>
      <w:r w:rsidRPr="007B3335">
        <w:rPr>
          <w:rFonts w:ascii="Tahoma" w:hAnsi="Tahoma" w:cs="Tahoma"/>
          <w:bCs/>
          <w:color w:val="000000"/>
          <w:sz w:val="24"/>
          <w:szCs w:val="24"/>
        </w:rPr>
        <w:t>item</w:t>
      </w:r>
      <w:r w:rsidR="00180920" w:rsidRPr="007B333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gramStart"/>
      <w:r w:rsidR="00180920" w:rsidRPr="007B3335">
        <w:rPr>
          <w:rFonts w:ascii="Tahoma" w:hAnsi="Tahoma" w:cs="Tahoma"/>
          <w:bCs/>
          <w:color w:val="000000"/>
          <w:sz w:val="24"/>
          <w:szCs w:val="24"/>
        </w:rPr>
        <w:t>2.5.</w:t>
      </w:r>
      <w:r w:rsidRPr="007B3335">
        <w:rPr>
          <w:rFonts w:ascii="Tahoma" w:hAnsi="Tahoma" w:cs="Tahoma"/>
          <w:bCs/>
          <w:color w:val="000000"/>
          <w:sz w:val="24"/>
          <w:szCs w:val="24"/>
        </w:rPr>
        <w:t>,</w:t>
      </w:r>
      <w:proofErr w:type="gramEnd"/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o candidato deverá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encaminhar cópia autenticada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da documentação abaixo relacionada</w:t>
      </w:r>
      <w:r>
        <w:rPr>
          <w:rFonts w:ascii="Tahoma" w:hAnsi="Tahoma" w:cs="Tahoma"/>
          <w:sz w:val="24"/>
          <w:szCs w:val="24"/>
        </w:rPr>
        <w:t xml:space="preserve">, </w:t>
      </w:r>
      <w:r w:rsidRPr="002B2BAD">
        <w:rPr>
          <w:rFonts w:ascii="Tahoma" w:hAnsi="Tahoma" w:cs="Tahoma"/>
          <w:sz w:val="24"/>
          <w:szCs w:val="24"/>
        </w:rPr>
        <w:t xml:space="preserve">que </w:t>
      </w:r>
      <w:r w:rsidRPr="002B2BAD">
        <w:rPr>
          <w:rFonts w:ascii="Tahoma" w:hAnsi="Tahoma" w:cs="Tahoma"/>
          <w:sz w:val="24"/>
          <w:szCs w:val="24"/>
        </w:rPr>
        <w:lastRenderedPageBreak/>
        <w:t>confirme o exercício profissional na área</w:t>
      </w:r>
      <w:r>
        <w:rPr>
          <w:rFonts w:ascii="Tahoma" w:hAnsi="Tahoma" w:cs="Tahoma"/>
          <w:sz w:val="24"/>
          <w:szCs w:val="24"/>
        </w:rPr>
        <w:t xml:space="preserve">. </w:t>
      </w:r>
    </w:p>
    <w:p w14:paraId="17A94318" w14:textId="77777777" w:rsidR="007E352E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37FA7D7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a) Exercício da </w:t>
      </w:r>
      <w:r>
        <w:rPr>
          <w:rFonts w:ascii="Tahoma" w:hAnsi="Tahoma" w:cs="Tahoma"/>
          <w:bCs/>
          <w:color w:val="000000"/>
          <w:sz w:val="24"/>
          <w:szCs w:val="24"/>
        </w:rPr>
        <w:t>Pneumologia e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m empresa/instituição privada: cópia autenticada da Carteira de Trabalho e Previdência Social (CTPS) contendo a parte de identificação do candidato e do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registro do empregador (com início e fim, se for o caso), acrescida de original ou cópia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autenticada de declaração do empregador em papel timbrado que informe o período (início 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fim, se for o caso) e os serviços realizados</w:t>
      </w:r>
      <w:r>
        <w:rPr>
          <w:rFonts w:ascii="Tahoma" w:hAnsi="Tahoma" w:cs="Tahoma"/>
          <w:bCs/>
          <w:color w:val="000000"/>
          <w:sz w:val="24"/>
          <w:szCs w:val="24"/>
        </w:rPr>
        <w:t>;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6356BED1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1E33E5B" w14:textId="77777777" w:rsidR="007E352E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b) Exercício da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Pneumologia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em empresa/instituição pública: original ou cópia autenticada de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declaração em papel timbrado ou certidão de tempo de serviço emitida pel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o departamento pessoal ou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de recursos humanos contendo nome, assinatura e matrícula do servidor. Não havendo </w:t>
      </w:r>
      <w:r>
        <w:rPr>
          <w:rFonts w:ascii="Tahoma" w:hAnsi="Tahoma" w:cs="Tahoma"/>
          <w:bCs/>
          <w:color w:val="000000"/>
          <w:sz w:val="24"/>
          <w:szCs w:val="24"/>
        </w:rPr>
        <w:t>departamento pessoal ou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de recursos humanos, a autoridade responsável pela emissão do documento deverá declarar/certificar também essa inexistência inserindo no documento seu nome, matrícula 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assinatura, que informe o período (com início e fim, se for o caso) e os serviços efetivamente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realizados;</w:t>
      </w:r>
    </w:p>
    <w:p w14:paraId="55DBE826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7065D165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c) Exercício da </w:t>
      </w:r>
      <w:r>
        <w:rPr>
          <w:rFonts w:ascii="Tahoma" w:hAnsi="Tahoma" w:cs="Tahoma"/>
          <w:bCs/>
          <w:color w:val="000000"/>
          <w:sz w:val="24"/>
          <w:szCs w:val="24"/>
        </w:rPr>
        <w:t>Pneumologia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como prestador autônomo: cópia autenticada do contrato de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prestação de serviços acrescido de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cópia autenticada de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declaração original em papel timbrado do contratante com firma reconhecida que informe o período (início e fim, se for o caso) e os serviços realizados. </w:t>
      </w:r>
    </w:p>
    <w:p w14:paraId="0D1EF67F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77E321B4" w14:textId="77777777" w:rsidR="007E352E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9F38C4">
        <w:rPr>
          <w:rFonts w:ascii="Tahoma" w:hAnsi="Tahoma" w:cs="Tahoma"/>
          <w:bCs/>
          <w:color w:val="000000"/>
          <w:sz w:val="24"/>
          <w:szCs w:val="24"/>
        </w:rPr>
        <w:t>d) Exercício da Pneumologia em consultório próprio: o candidato deverá encaminhar documentos que, em conjunto, demonstrem de forma inequívoca o exercício da pneumologia, tais como: cópia autenticada do Alvará do consultório, cópias autenticadas de declarações de planos de saúde em papel timbrado que demonstrem o credenciamento do candidato na área de pneumologia (com início e fim, se for o caso), cópia autenticada de contrato social (se for pessoa jurídica), dentre outros. A aceitação fica sujeita à análise pela Sociedade Brasileira de Pneumologia e Tisiologia - SBPT.</w:t>
      </w:r>
    </w:p>
    <w:p w14:paraId="5F90DFBD" w14:textId="77777777" w:rsidR="007E352E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3E43E7C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8F00E7">
        <w:rPr>
          <w:rFonts w:ascii="Tahoma" w:hAnsi="Tahoma" w:cs="Tahoma"/>
          <w:bCs/>
          <w:color w:val="000000"/>
          <w:sz w:val="24"/>
          <w:szCs w:val="24"/>
        </w:rPr>
        <w:t>4.1.6. O candidato p</w:t>
      </w:r>
      <w:r w:rsidRPr="008F00E7">
        <w:rPr>
          <w:rFonts w:ascii="Tahoma" w:hAnsi="Tahoma" w:cs="Tahoma"/>
          <w:sz w:val="24"/>
          <w:szCs w:val="24"/>
        </w:rPr>
        <w:t>oderá, alternativamente, apresentar outras formas de comprovação de exercício profissional, sujeitas à análise e aceitação (ou não) da SBPT.</w:t>
      </w:r>
      <w:r w:rsidRPr="003842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763DF94E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42921282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4.2. Os documentos exigidos no</w:t>
      </w:r>
      <w:r>
        <w:rPr>
          <w:rFonts w:ascii="Tahoma" w:hAnsi="Tahoma" w:cs="Tahoma"/>
          <w:bCs/>
          <w:color w:val="000000"/>
          <w:sz w:val="24"/>
          <w:szCs w:val="24"/>
        </w:rPr>
        <w:t>s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ite</w:t>
      </w:r>
      <w:r>
        <w:rPr>
          <w:rFonts w:ascii="Tahoma" w:hAnsi="Tahoma" w:cs="Tahoma"/>
          <w:bCs/>
          <w:color w:val="000000"/>
          <w:sz w:val="24"/>
          <w:szCs w:val="24"/>
        </w:rPr>
        <w:t>ns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supracitado</w:t>
      </w:r>
      <w:r>
        <w:rPr>
          <w:rFonts w:ascii="Tahoma" w:hAnsi="Tahoma" w:cs="Tahoma"/>
          <w:bCs/>
          <w:color w:val="000000"/>
          <w:sz w:val="24"/>
          <w:szCs w:val="24"/>
        </w:rPr>
        <w:t>s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ficarão retidos. Não serão aceitos documentos enviados após o prazo determinado no item 4.1</w:t>
      </w:r>
      <w:r>
        <w:rPr>
          <w:rFonts w:ascii="Tahoma" w:hAnsi="Tahoma" w:cs="Tahoma"/>
          <w:bCs/>
          <w:color w:val="000000"/>
          <w:sz w:val="24"/>
          <w:szCs w:val="24"/>
        </w:rPr>
        <w:t>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gramStart"/>
      <w:r w:rsidRPr="00CD2B6A">
        <w:rPr>
          <w:rFonts w:ascii="Tahoma" w:hAnsi="Tahoma" w:cs="Tahoma"/>
          <w:bCs/>
          <w:color w:val="000000"/>
          <w:sz w:val="24"/>
          <w:szCs w:val="24"/>
        </w:rPr>
        <w:t>e</w:t>
      </w:r>
      <w:proofErr w:type="gramEnd"/>
      <w:r w:rsidRPr="00CD2B6A">
        <w:rPr>
          <w:rFonts w:ascii="Tahoma" w:hAnsi="Tahoma" w:cs="Tahoma"/>
          <w:bCs/>
          <w:color w:val="000000"/>
          <w:sz w:val="24"/>
          <w:szCs w:val="24"/>
        </w:rPr>
        <w:t>/ou que não tenham sido enviados por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SEDEX. </w:t>
      </w:r>
    </w:p>
    <w:p w14:paraId="78DCD1BA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4A66B7DE" w14:textId="77777777" w:rsidR="007E352E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4.3. A inscrição passará pela análise da SB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PT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para que seja aferido se o candidato preenche os requisitos constantes deste Edital. A inscrição que </w:t>
      </w:r>
      <w:r w:rsidRPr="00DF7050">
        <w:rPr>
          <w:rFonts w:ascii="Tahoma" w:hAnsi="Tahoma" w:cs="Tahoma"/>
          <w:bCs/>
          <w:color w:val="000000"/>
          <w:sz w:val="24"/>
          <w:szCs w:val="24"/>
          <w:u w:val="single"/>
        </w:rPr>
        <w:t>não preencher os requisitos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e/ou </w:t>
      </w:r>
      <w:r w:rsidRPr="00DF7050">
        <w:rPr>
          <w:rFonts w:ascii="Tahoma" w:hAnsi="Tahoma" w:cs="Tahoma"/>
          <w:bCs/>
          <w:color w:val="000000"/>
          <w:sz w:val="24"/>
          <w:szCs w:val="24"/>
          <w:u w:val="single"/>
        </w:rPr>
        <w:t>não estiver acompanhada de toda a documentação exigida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no mesmo será considerada insubsistente. </w:t>
      </w:r>
    </w:p>
    <w:p w14:paraId="61A89DAF" w14:textId="77777777" w:rsidR="00EC28D8" w:rsidRDefault="00EC28D8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CB61AD8" w14:textId="77777777" w:rsidR="00EC28D8" w:rsidRPr="00CD2B6A" w:rsidRDefault="00EC28D8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13082E6" w14:textId="77777777" w:rsidR="00CC3660" w:rsidRPr="00E638C8" w:rsidRDefault="00CC36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1A6E66" w14:textId="77777777" w:rsidR="00CC3660" w:rsidRDefault="00CC36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A0A0569" w14:textId="77777777" w:rsidR="007E352E" w:rsidRPr="00F45D0D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F45D0D">
        <w:rPr>
          <w:rFonts w:ascii="Tahoma" w:hAnsi="Tahoma" w:cs="Tahoma"/>
          <w:b/>
          <w:bCs/>
          <w:color w:val="000000"/>
          <w:sz w:val="24"/>
          <w:szCs w:val="24"/>
        </w:rPr>
        <w:t xml:space="preserve">5. DA INSCRIÇÃO DE PESSOA PORTADORA DE DEFICIÊNCIA </w:t>
      </w:r>
    </w:p>
    <w:p w14:paraId="7D7E7C7C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787A9E19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5.1. O candidato portador de deficiência que necessitar de condição especial para fazer as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provas poderá requerê-la fazendo a opção n</w:t>
      </w:r>
      <w:r>
        <w:rPr>
          <w:rFonts w:ascii="Tahoma" w:hAnsi="Tahoma" w:cs="Tahoma"/>
          <w:bCs/>
          <w:color w:val="000000"/>
          <w:sz w:val="24"/>
          <w:szCs w:val="24"/>
        </w:rPr>
        <w:t>a Ficha de Inscrição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</w:p>
    <w:p w14:paraId="13102B6E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6E5EE8A9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5.</w:t>
      </w:r>
      <w:r>
        <w:rPr>
          <w:rFonts w:ascii="Tahoma" w:hAnsi="Tahoma" w:cs="Tahoma"/>
          <w:bCs/>
          <w:color w:val="000000"/>
          <w:sz w:val="24"/>
          <w:szCs w:val="24"/>
        </w:rPr>
        <w:t>2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As pessoas portadoras de deficiência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participarão do Exame em igualdade de condições com os demais candidatos, no que se refere ao conteúdo das provas, à avaliação 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aos critérios de aprovação, ao dia, horário e local de aplicação das provas e à nota mínima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exigida. </w:t>
      </w:r>
    </w:p>
    <w:p w14:paraId="4A108318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7682188A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5.</w:t>
      </w:r>
      <w:r>
        <w:rPr>
          <w:rFonts w:ascii="Tahoma" w:hAnsi="Tahoma" w:cs="Tahoma"/>
          <w:bCs/>
          <w:color w:val="000000"/>
          <w:sz w:val="24"/>
          <w:szCs w:val="24"/>
        </w:rPr>
        <w:t>3.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O candidato portador de deficiência, no ato da inscrição, deverá proceder da seguinte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forma: </w:t>
      </w:r>
    </w:p>
    <w:p w14:paraId="77F46AC1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76B05B6E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5.</w:t>
      </w:r>
      <w:r>
        <w:rPr>
          <w:rFonts w:ascii="Tahoma" w:hAnsi="Tahoma" w:cs="Tahoma"/>
          <w:bCs/>
          <w:color w:val="000000"/>
          <w:sz w:val="24"/>
          <w:szCs w:val="24"/>
        </w:rPr>
        <w:t>3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.1</w:t>
      </w:r>
      <w:r>
        <w:rPr>
          <w:rFonts w:ascii="Tahoma" w:hAnsi="Tahoma" w:cs="Tahoma"/>
          <w:bCs/>
          <w:color w:val="000000"/>
          <w:sz w:val="24"/>
          <w:szCs w:val="24"/>
        </w:rPr>
        <w:t>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gramStart"/>
      <w:r w:rsidRPr="00CD2B6A">
        <w:rPr>
          <w:rFonts w:ascii="Tahoma" w:hAnsi="Tahoma" w:cs="Tahoma"/>
          <w:bCs/>
          <w:color w:val="000000"/>
          <w:sz w:val="24"/>
          <w:szCs w:val="24"/>
        </w:rPr>
        <w:t>informar</w:t>
      </w:r>
      <w:proofErr w:type="gramEnd"/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se é portador de deficiência; </w:t>
      </w:r>
    </w:p>
    <w:p w14:paraId="66B08BC3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DEE9AF9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5.</w:t>
      </w:r>
      <w:r>
        <w:rPr>
          <w:rFonts w:ascii="Tahoma" w:hAnsi="Tahoma" w:cs="Tahoma"/>
          <w:bCs/>
          <w:color w:val="000000"/>
          <w:sz w:val="24"/>
          <w:szCs w:val="24"/>
        </w:rPr>
        <w:t>3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.2</w:t>
      </w:r>
      <w:r>
        <w:rPr>
          <w:rFonts w:ascii="Tahoma" w:hAnsi="Tahoma" w:cs="Tahoma"/>
          <w:bCs/>
          <w:color w:val="000000"/>
          <w:sz w:val="24"/>
          <w:szCs w:val="24"/>
        </w:rPr>
        <w:t>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gramStart"/>
      <w:r w:rsidRPr="00CD2B6A">
        <w:rPr>
          <w:rFonts w:ascii="Tahoma" w:hAnsi="Tahoma" w:cs="Tahoma"/>
          <w:bCs/>
          <w:color w:val="000000"/>
          <w:sz w:val="24"/>
          <w:szCs w:val="24"/>
        </w:rPr>
        <w:t>selecionar</w:t>
      </w:r>
      <w:proofErr w:type="gramEnd"/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o tipo de deficiência; </w:t>
      </w:r>
    </w:p>
    <w:p w14:paraId="65BC01D8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789FAEEE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5.</w:t>
      </w:r>
      <w:r>
        <w:rPr>
          <w:rFonts w:ascii="Tahoma" w:hAnsi="Tahoma" w:cs="Tahoma"/>
          <w:bCs/>
          <w:color w:val="000000"/>
          <w:sz w:val="24"/>
          <w:szCs w:val="24"/>
        </w:rPr>
        <w:t>3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.3</w:t>
      </w:r>
      <w:r>
        <w:rPr>
          <w:rFonts w:ascii="Tahoma" w:hAnsi="Tahoma" w:cs="Tahoma"/>
          <w:bCs/>
          <w:color w:val="000000"/>
          <w:sz w:val="24"/>
          <w:szCs w:val="24"/>
        </w:rPr>
        <w:t>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gramStart"/>
      <w:r w:rsidRPr="00CD2B6A">
        <w:rPr>
          <w:rFonts w:ascii="Tahoma" w:hAnsi="Tahoma" w:cs="Tahoma"/>
          <w:bCs/>
          <w:color w:val="000000"/>
          <w:sz w:val="24"/>
          <w:szCs w:val="24"/>
        </w:rPr>
        <w:t>especificar</w:t>
      </w:r>
      <w:proofErr w:type="gramEnd"/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a deficiência; </w:t>
      </w:r>
    </w:p>
    <w:p w14:paraId="2106DD25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F5E9183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5.</w:t>
      </w:r>
      <w:r>
        <w:rPr>
          <w:rFonts w:ascii="Tahoma" w:hAnsi="Tahoma" w:cs="Tahoma"/>
          <w:bCs/>
          <w:color w:val="000000"/>
          <w:sz w:val="24"/>
          <w:szCs w:val="24"/>
        </w:rPr>
        <w:t>3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.4</w:t>
      </w:r>
      <w:r>
        <w:rPr>
          <w:rFonts w:ascii="Tahoma" w:hAnsi="Tahoma" w:cs="Tahoma"/>
          <w:bCs/>
          <w:color w:val="000000"/>
          <w:sz w:val="24"/>
          <w:szCs w:val="24"/>
        </w:rPr>
        <w:t>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gramStart"/>
      <w:r w:rsidRPr="00CD2B6A">
        <w:rPr>
          <w:rFonts w:ascii="Tahoma" w:hAnsi="Tahoma" w:cs="Tahoma"/>
          <w:bCs/>
          <w:color w:val="000000"/>
          <w:sz w:val="24"/>
          <w:szCs w:val="24"/>
        </w:rPr>
        <w:t>informar</w:t>
      </w:r>
      <w:proofErr w:type="gramEnd"/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se necessita de condições especiais para a realização das provas; </w:t>
      </w:r>
    </w:p>
    <w:p w14:paraId="0A01037E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63EFB563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5.</w:t>
      </w:r>
      <w:r>
        <w:rPr>
          <w:rFonts w:ascii="Tahoma" w:hAnsi="Tahoma" w:cs="Tahoma"/>
          <w:bCs/>
          <w:color w:val="000000"/>
          <w:sz w:val="24"/>
          <w:szCs w:val="24"/>
        </w:rPr>
        <w:t>4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A realização de provas em condições especiais para o candidato portador de deficiência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é condicionada à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solicitação prévia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feita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pelo mesmo,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no ato da inscrição, ficando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sujeita à legislação específica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e à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possibilidade técnica examinada pela </w:t>
      </w:r>
      <w:r>
        <w:rPr>
          <w:rFonts w:ascii="Tahoma" w:hAnsi="Tahoma" w:cs="Tahoma"/>
          <w:bCs/>
          <w:color w:val="000000"/>
          <w:sz w:val="24"/>
          <w:szCs w:val="24"/>
        </w:rPr>
        <w:t>SBPT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</w:p>
    <w:p w14:paraId="7E0E9524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07C81CA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5.</w:t>
      </w:r>
      <w:r>
        <w:rPr>
          <w:rFonts w:ascii="Tahoma" w:hAnsi="Tahoma" w:cs="Tahoma"/>
          <w:bCs/>
          <w:color w:val="000000"/>
          <w:sz w:val="24"/>
          <w:szCs w:val="24"/>
        </w:rPr>
        <w:t>5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O local de realização das provas, para o candidato portador de deficiência, será acessível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conforme a deficiência. A não solicitação de condições especiais para a realização da prova,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conforme disposto neste Edital, implicará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na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sua não concessão no dia da realização das provas, 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o candidato terá as provas preparadas nas mesmas condições dos demais candidatos, não lhe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cabendo qualquer reivindicação a esse respeito no dia da prova ou posteriormente. </w:t>
      </w:r>
    </w:p>
    <w:p w14:paraId="138BD1AA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75F731D5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5.</w:t>
      </w:r>
      <w:r>
        <w:rPr>
          <w:rFonts w:ascii="Tahoma" w:hAnsi="Tahoma" w:cs="Tahoma"/>
          <w:bCs/>
          <w:color w:val="000000"/>
          <w:sz w:val="24"/>
          <w:szCs w:val="24"/>
        </w:rPr>
        <w:t>6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Os candidatos que, dentro do período das inscrições, não atenderem os dispositivos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mencionados no item 5</w:t>
      </w:r>
      <w:r>
        <w:rPr>
          <w:rFonts w:ascii="Tahoma" w:hAnsi="Tahoma" w:cs="Tahoma"/>
          <w:bCs/>
          <w:color w:val="000000"/>
          <w:sz w:val="24"/>
          <w:szCs w:val="24"/>
        </w:rPr>
        <w:t>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gramStart"/>
      <w:r w:rsidRPr="00CD2B6A">
        <w:rPr>
          <w:rFonts w:ascii="Tahoma" w:hAnsi="Tahoma" w:cs="Tahoma"/>
          <w:bCs/>
          <w:color w:val="000000"/>
          <w:sz w:val="24"/>
          <w:szCs w:val="24"/>
        </w:rPr>
        <w:t>e</w:t>
      </w:r>
      <w:proofErr w:type="gramEnd"/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seus subitens, não terão as condições especiais atendidas, seja qual for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o motivo alegado. </w:t>
      </w:r>
    </w:p>
    <w:p w14:paraId="273FB8BC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29EBD9E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5.</w:t>
      </w:r>
      <w:r>
        <w:rPr>
          <w:rFonts w:ascii="Tahoma" w:hAnsi="Tahoma" w:cs="Tahoma"/>
          <w:bCs/>
          <w:color w:val="000000"/>
          <w:sz w:val="24"/>
          <w:szCs w:val="24"/>
        </w:rPr>
        <w:t>7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O candidato portador de deficiência que necessitar de tempo adicional para a realização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das provas deverá encaminhar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à SBPT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requerimento por escrito, datado e assinado, acompanhado de parecer emitido por especialista da área de sua deficiência, que deverá justificar a necessidade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do tempo adicional solicitado pelo candidato,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pessoalmente ou via SEDEX, impreterivelmente,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com data de postagem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lastRenderedPageBreak/>
        <w:t xml:space="preserve">até o dia </w:t>
      </w:r>
      <w:r w:rsidR="00845162">
        <w:rPr>
          <w:rFonts w:ascii="Tahoma" w:hAnsi="Tahoma" w:cs="Tahoma"/>
          <w:bCs/>
          <w:color w:val="000000"/>
          <w:sz w:val="24"/>
          <w:szCs w:val="24"/>
          <w:u w:val="single"/>
        </w:rPr>
        <w:t>19/03/2018.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2EDD2E84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764E48CE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5.</w:t>
      </w:r>
      <w:r>
        <w:rPr>
          <w:rFonts w:ascii="Tahoma" w:hAnsi="Tahoma" w:cs="Tahoma"/>
          <w:bCs/>
          <w:color w:val="000000"/>
          <w:sz w:val="24"/>
          <w:szCs w:val="24"/>
        </w:rPr>
        <w:t>8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O atendimento às condições especiais solicitadas ficará sujeito à análise de viabilidade e razoabilidade do pedido. </w:t>
      </w:r>
    </w:p>
    <w:p w14:paraId="344BF249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609AA047" w14:textId="77777777" w:rsidR="007E352E" w:rsidRPr="00CD2B6A" w:rsidRDefault="007E352E" w:rsidP="007E3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2703A1C1" w14:textId="77777777" w:rsidR="00B0180F" w:rsidRPr="006D59E7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6D59E7">
        <w:rPr>
          <w:rFonts w:ascii="Tahoma" w:hAnsi="Tahoma" w:cs="Tahoma"/>
          <w:b/>
          <w:bCs/>
          <w:color w:val="000000"/>
          <w:sz w:val="24"/>
          <w:szCs w:val="24"/>
        </w:rPr>
        <w:t xml:space="preserve">6. DA CONFIRMAÇÃO DA INSCRIÇÃO </w:t>
      </w:r>
    </w:p>
    <w:p w14:paraId="51613A69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A0AAB0F" w14:textId="77777777" w:rsidR="00B0180F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6.1. </w:t>
      </w:r>
      <w:r>
        <w:rPr>
          <w:rFonts w:ascii="Tahoma" w:hAnsi="Tahoma" w:cs="Tahoma"/>
          <w:bCs/>
          <w:color w:val="000000"/>
          <w:sz w:val="24"/>
          <w:szCs w:val="24"/>
        </w:rPr>
        <w:t>O candidato receberá a confirmação de sua inscrição via e-mail até 15 (quinze) dias antes da realização do Exame.</w:t>
      </w:r>
    </w:p>
    <w:p w14:paraId="26511AEB" w14:textId="77777777" w:rsidR="00B0180F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0827341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778C3BD5" w14:textId="77777777" w:rsidR="00B0180F" w:rsidRPr="006D59E7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6D59E7">
        <w:rPr>
          <w:rFonts w:ascii="Tahoma" w:hAnsi="Tahoma" w:cs="Tahoma"/>
          <w:b/>
          <w:bCs/>
          <w:color w:val="000000"/>
          <w:sz w:val="24"/>
          <w:szCs w:val="24"/>
        </w:rPr>
        <w:t xml:space="preserve">7. DAS CONDIÇÕES PARA REALIZAÇÃO DAS PROVAS </w:t>
      </w:r>
    </w:p>
    <w:p w14:paraId="59E0558F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0E3F4078" w14:textId="77777777" w:rsidR="00B0180F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7.1. A prova </w:t>
      </w:r>
      <w:r>
        <w:rPr>
          <w:rFonts w:ascii="Tahoma" w:hAnsi="Tahoma" w:cs="Tahoma"/>
          <w:bCs/>
          <w:color w:val="000000"/>
          <w:sz w:val="24"/>
          <w:szCs w:val="24"/>
        </w:rPr>
        <w:t>escrita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e a prova prática têm sua aplicação prevista para o dia </w:t>
      </w:r>
      <w:r w:rsidR="00600B18">
        <w:rPr>
          <w:rFonts w:ascii="Tahoma" w:hAnsi="Tahoma" w:cs="Tahoma"/>
          <w:b/>
          <w:bCs/>
          <w:color w:val="000000"/>
          <w:sz w:val="24"/>
          <w:szCs w:val="24"/>
        </w:rPr>
        <w:t>29/04/2018</w:t>
      </w:r>
      <w:r>
        <w:rPr>
          <w:rFonts w:ascii="Tahoma" w:hAnsi="Tahoma" w:cs="Tahoma"/>
          <w:bCs/>
          <w:color w:val="000000"/>
          <w:sz w:val="24"/>
          <w:szCs w:val="24"/>
        </w:rPr>
        <w:t>, nos seguintes horários:</w:t>
      </w:r>
    </w:p>
    <w:p w14:paraId="2B98F630" w14:textId="77777777" w:rsidR="00B0180F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26296AED" w14:textId="77777777" w:rsidR="00B0180F" w:rsidRPr="00CD2B6A" w:rsidRDefault="00B0180F" w:rsidP="00892E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D2B6A">
        <w:rPr>
          <w:rFonts w:ascii="Tahoma" w:hAnsi="Tahoma" w:cs="Tahoma"/>
          <w:color w:val="000000"/>
          <w:sz w:val="24"/>
          <w:szCs w:val="24"/>
        </w:rPr>
        <w:t>08h00</w:t>
      </w:r>
      <w:r>
        <w:rPr>
          <w:rFonts w:ascii="Tahoma" w:hAnsi="Tahoma" w:cs="Tahoma"/>
          <w:color w:val="000000"/>
          <w:sz w:val="24"/>
          <w:szCs w:val="24"/>
        </w:rPr>
        <w:t xml:space="preserve"> às </w:t>
      </w:r>
      <w:r w:rsidRPr="00CD2B6A">
        <w:rPr>
          <w:rFonts w:ascii="Tahoma" w:hAnsi="Tahoma" w:cs="Tahoma"/>
          <w:color w:val="000000"/>
          <w:sz w:val="24"/>
          <w:szCs w:val="24"/>
        </w:rPr>
        <w:t>12h00: prova escrita</w:t>
      </w:r>
    </w:p>
    <w:p w14:paraId="1DF7D79F" w14:textId="77777777" w:rsidR="00B0180F" w:rsidRPr="00CD2B6A" w:rsidRDefault="00B0180F" w:rsidP="00892E7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D2B6A">
        <w:rPr>
          <w:rFonts w:ascii="Tahoma" w:hAnsi="Tahoma" w:cs="Tahoma"/>
          <w:color w:val="000000"/>
          <w:sz w:val="24"/>
          <w:szCs w:val="24"/>
        </w:rPr>
        <w:t>14h00</w:t>
      </w:r>
      <w:r>
        <w:rPr>
          <w:rFonts w:ascii="Tahoma" w:hAnsi="Tahoma" w:cs="Tahoma"/>
          <w:color w:val="000000"/>
          <w:sz w:val="24"/>
          <w:szCs w:val="24"/>
        </w:rPr>
        <w:t xml:space="preserve"> às </w:t>
      </w:r>
      <w:r w:rsidRPr="00CD2B6A">
        <w:rPr>
          <w:rFonts w:ascii="Tahoma" w:hAnsi="Tahoma" w:cs="Tahoma"/>
          <w:color w:val="000000"/>
          <w:sz w:val="24"/>
          <w:szCs w:val="24"/>
        </w:rPr>
        <w:t>18h00: avaliação prática</w:t>
      </w:r>
    </w:p>
    <w:p w14:paraId="4817BA37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14FA672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2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O candidato deverá comparecer ao local das provas, com antecedência mínima de uma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hora do horário previsto para o início da realização das provas, munido de documento original de identidade oficial com foto. </w:t>
      </w:r>
    </w:p>
    <w:p w14:paraId="77B154C7" w14:textId="77777777" w:rsidR="00B0180F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690E4FAD" w14:textId="77777777" w:rsidR="00B0180F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3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O ingresso dos candidatos no local de realização das provas somente será permitido no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horário estabelecido, munido do original do seu documento de identificação em perfeitas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condições, sendo aceitos o Registro de Identidade (RG), a Carteira expedida pelo Conselho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Regional de Medicina, ou Passaporte, ou Carteira Nacional de Habilitação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com foto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Será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exigida a apresentação do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documento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original de identificação, não sendo aceita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cópia, ainda que autenticada. </w:t>
      </w:r>
    </w:p>
    <w:p w14:paraId="65138393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38AB958A" w14:textId="77777777" w:rsidR="00B0180F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4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Não serão aceitos documentos de identificação com prazos de validade vencidos, ilegíveis, não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identificáveis e/ou danificados. </w:t>
      </w:r>
    </w:p>
    <w:p w14:paraId="2994A1A1" w14:textId="77777777" w:rsidR="00B0180F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460976CE" w14:textId="77777777" w:rsidR="00B0180F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5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Não será permitido a nenhum candidato prestar quaisquer das provas fora da data, do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horário estabelecido ou do local/espaço físico determinado pela </w:t>
      </w:r>
      <w:r>
        <w:rPr>
          <w:rFonts w:ascii="Tahoma" w:hAnsi="Tahoma" w:cs="Tahoma"/>
          <w:bCs/>
          <w:color w:val="000000"/>
          <w:sz w:val="24"/>
          <w:szCs w:val="24"/>
        </w:rPr>
        <w:t>SBPT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</w:p>
    <w:p w14:paraId="741F8417" w14:textId="77777777" w:rsidR="00B0180F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781B5C97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6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Não haverá, sob pretexto algum, segunda chamada, nem será justificada a falta, sendo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considerado eliminado do exame o candidato que faltar a qualquer prova. </w:t>
      </w:r>
    </w:p>
    <w:p w14:paraId="4CBBFEF9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63316282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7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O candidato deverá apor sua assinatura na lista de presença e nas folhas </w:t>
      </w:r>
      <w:r w:rsidR="00845162">
        <w:rPr>
          <w:rFonts w:ascii="Tahoma" w:hAnsi="Tahoma" w:cs="Tahoma"/>
          <w:bCs/>
          <w:color w:val="000000"/>
          <w:sz w:val="24"/>
          <w:szCs w:val="24"/>
        </w:rPr>
        <w:t>c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ontendo as suas respostas da prova teórica e da prova </w:t>
      </w:r>
      <w:proofErr w:type="gramStart"/>
      <w:r w:rsidRPr="00CD2B6A">
        <w:rPr>
          <w:rFonts w:ascii="Tahoma" w:hAnsi="Tahoma" w:cs="Tahoma"/>
          <w:bCs/>
          <w:color w:val="000000"/>
          <w:sz w:val="24"/>
          <w:szCs w:val="24"/>
        </w:rPr>
        <w:t>teórico - prática</w:t>
      </w:r>
      <w:proofErr w:type="gramEnd"/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, de acordo com aquela constante do seu documento de identificação. </w:t>
      </w:r>
    </w:p>
    <w:p w14:paraId="789CFD13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39A5B8AA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lastRenderedPageBreak/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8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Depois de identificado e instalado, o candidato somente poderá ausentar-se da sala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acompanhado de um fiscal ou mediante consentimento prévio e sob a fiscalização da equipe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responsável pela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aplicação de provas. </w:t>
      </w:r>
    </w:p>
    <w:p w14:paraId="25AA27DA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0BC7A4B9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9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Não será permitido nenhum tipo de consulta a livros, periódicos, compêndios, revistas, impressos, manuais, códigos, anotações ou a qualquer material que contenha informações sobre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medicina. </w:t>
      </w:r>
    </w:p>
    <w:p w14:paraId="05070E79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7AC2F372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9F38C4">
        <w:rPr>
          <w:rFonts w:ascii="Tahoma" w:hAnsi="Tahoma" w:cs="Tahoma"/>
          <w:bCs/>
          <w:color w:val="000000"/>
          <w:sz w:val="24"/>
          <w:szCs w:val="24"/>
        </w:rPr>
        <w:t xml:space="preserve">7.10. É proibido, durante a realização das provas, manter ligados e fazer uso de: telefone celular, relógio digital, </w:t>
      </w:r>
      <w:proofErr w:type="spellStart"/>
      <w:r w:rsidRPr="009F38C4">
        <w:rPr>
          <w:rFonts w:ascii="Tahoma" w:hAnsi="Tahoma" w:cs="Tahoma"/>
          <w:bCs/>
          <w:color w:val="000000"/>
          <w:sz w:val="24"/>
          <w:szCs w:val="24"/>
        </w:rPr>
        <w:t>pagers</w:t>
      </w:r>
      <w:proofErr w:type="spellEnd"/>
      <w:r w:rsidRPr="009F38C4">
        <w:rPr>
          <w:rFonts w:ascii="Tahoma" w:hAnsi="Tahoma" w:cs="Tahoma"/>
          <w:bCs/>
          <w:color w:val="000000"/>
          <w:sz w:val="24"/>
          <w:szCs w:val="24"/>
        </w:rPr>
        <w:t>, bipe, agenda eletrônica, calculadora, walkman, notebook, palmtop, gravador transmissor/receptor de mensagens de qualquer tipo, que possibilitem o acesso a informações médicas ou comunicação à distância ou interpessoal, e a utilização de qualquer recurso audiovisual próprio, podendo a organização do Exame vetar a utilização pelo candidato de outros aparelhos além dos anteriormente citados, exceto o manuseio de notebook da Comissão Julgadora, por ocasião da realização da Avaliação Prática.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24026529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0AEF9C68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11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É vedado ao candidato portar </w:t>
      </w:r>
      <w:proofErr w:type="gramStart"/>
      <w:r w:rsidRPr="00CD2B6A">
        <w:rPr>
          <w:rFonts w:ascii="Tahoma" w:hAnsi="Tahoma" w:cs="Tahoma"/>
          <w:bCs/>
          <w:color w:val="000000"/>
          <w:sz w:val="24"/>
          <w:szCs w:val="24"/>
        </w:rPr>
        <w:t>arma(</w:t>
      </w:r>
      <w:proofErr w:type="gramEnd"/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s) no local de realização das provas, mesmo que de posse do respectivo porte. </w:t>
      </w:r>
    </w:p>
    <w:p w14:paraId="254FF256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07109BB2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12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Será atribuída nota zero à questão objetiva que não contiver nenhuma resposta assinalada. </w:t>
      </w:r>
    </w:p>
    <w:p w14:paraId="2331B5F6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451E5DFB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13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As instruções constantes nas </w:t>
      </w:r>
      <w:r>
        <w:rPr>
          <w:rFonts w:ascii="Tahoma" w:hAnsi="Tahoma" w:cs="Tahoma"/>
          <w:bCs/>
          <w:color w:val="000000"/>
          <w:sz w:val="24"/>
          <w:szCs w:val="24"/>
        </w:rPr>
        <w:t>p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rovas, bem como as que forem apresentadas no ato de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realização das provas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escrita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e prática, complementam este Edital e deverão ser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rigorosamente observadas e seguidas pelo candidato. </w:t>
      </w:r>
    </w:p>
    <w:p w14:paraId="39084831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0DC649C2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14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Terá a sua prova anulada e será eliminado do Exame o candidato que incorrer nas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seguintes situações: </w:t>
      </w:r>
    </w:p>
    <w:p w14:paraId="0B0855AC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9CB51D1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14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.1</w:t>
      </w:r>
      <w:r>
        <w:rPr>
          <w:rFonts w:ascii="Tahoma" w:hAnsi="Tahoma" w:cs="Tahoma"/>
          <w:bCs/>
          <w:color w:val="000000"/>
          <w:sz w:val="24"/>
          <w:szCs w:val="24"/>
        </w:rPr>
        <w:t>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Apresentar-se após o </w:t>
      </w:r>
      <w:r>
        <w:rPr>
          <w:rFonts w:ascii="Tahoma" w:hAnsi="Tahoma" w:cs="Tahoma"/>
          <w:bCs/>
          <w:color w:val="000000"/>
          <w:sz w:val="24"/>
          <w:szCs w:val="24"/>
        </w:rPr>
        <w:t>horário estipulado para realização das provas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; </w:t>
      </w:r>
    </w:p>
    <w:p w14:paraId="680EB0D1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6A21F5D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14.2.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Portar </w:t>
      </w:r>
      <w:proofErr w:type="gramStart"/>
      <w:r w:rsidRPr="00CD2B6A">
        <w:rPr>
          <w:rFonts w:ascii="Tahoma" w:hAnsi="Tahoma" w:cs="Tahoma"/>
          <w:bCs/>
          <w:color w:val="000000"/>
          <w:sz w:val="24"/>
          <w:szCs w:val="24"/>
        </w:rPr>
        <w:t>arma(</w:t>
      </w:r>
      <w:proofErr w:type="gramEnd"/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s) no local de realização das provas, mesmo de posse do respectivo porte; </w:t>
      </w:r>
    </w:p>
    <w:p w14:paraId="6499F9AA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020BE885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9F38C4">
        <w:rPr>
          <w:rFonts w:ascii="Tahoma" w:hAnsi="Tahoma" w:cs="Tahoma"/>
          <w:bCs/>
          <w:color w:val="000000"/>
          <w:sz w:val="24"/>
          <w:szCs w:val="24"/>
        </w:rPr>
        <w:t>7.14.3. Manter ligados e fazer uso, durante o período de realização das provas, quaisquer dos equipamentos eletrônicos ou instrumentos de comunicação, previstos no item 7.10;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1DE3F02A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4C81376D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br w:type="page"/>
      </w:r>
    </w:p>
    <w:p w14:paraId="14383BF9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lastRenderedPageBreak/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14.4.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Deixar de atender as normas contidas nas </w:t>
      </w:r>
      <w:r>
        <w:rPr>
          <w:rFonts w:ascii="Tahoma" w:hAnsi="Tahoma" w:cs="Tahoma"/>
          <w:bCs/>
          <w:color w:val="000000"/>
          <w:sz w:val="24"/>
          <w:szCs w:val="24"/>
        </w:rPr>
        <w:t>p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rovas e as demais orientações expedidas pela </w:t>
      </w:r>
      <w:r>
        <w:rPr>
          <w:rFonts w:ascii="Tahoma" w:hAnsi="Tahoma" w:cs="Tahoma"/>
          <w:bCs/>
          <w:color w:val="000000"/>
          <w:sz w:val="24"/>
          <w:szCs w:val="24"/>
        </w:rPr>
        <w:t>SBPT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; </w:t>
      </w:r>
    </w:p>
    <w:p w14:paraId="4C617E19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32F593A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14.5.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Ausentar-se da sala de provas sem o acompanhamento do fiscal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ou antes de decorrido o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período fixado para saída; </w:t>
      </w:r>
    </w:p>
    <w:p w14:paraId="5A7EDF3C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046E07B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14.6.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Inserir qualquer forma de identificação do candidato fora do lugar especificamente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indicado para tal finalidade; </w:t>
      </w:r>
    </w:p>
    <w:p w14:paraId="4A1EA6CD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4F1D154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14.7.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Não devolver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os cadernos de provas e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as </w:t>
      </w:r>
      <w:r>
        <w:rPr>
          <w:rFonts w:ascii="Tahoma" w:hAnsi="Tahoma" w:cs="Tahoma"/>
          <w:bCs/>
          <w:color w:val="000000"/>
          <w:sz w:val="24"/>
          <w:szCs w:val="24"/>
        </w:rPr>
        <w:t>f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olhas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de respostas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ou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integralmente qualquer outro material solicitado, findo o horário de realização das provas. </w:t>
      </w:r>
    </w:p>
    <w:p w14:paraId="1BF8489A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F06018E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14.8.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Durante a realização das provas, se for surpreendido em comunicação com outro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candidato ou terceiros, verbalmente, por escrito, ou por qualquer outra forma; </w:t>
      </w:r>
    </w:p>
    <w:p w14:paraId="4476749C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0F645E37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14.9.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Utilizar-se de livros, periódicos, compêndios, códigos, manuais, impressos, anotações 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revistas ou qualquer material ou aparelho eletroeletrônico que contenha informações sobre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medicina; </w:t>
      </w:r>
    </w:p>
    <w:p w14:paraId="187F19C8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F0CD12A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14.10.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Lançar mão de meios ilícitos para executar as provas; </w:t>
      </w:r>
    </w:p>
    <w:p w14:paraId="09C12B5A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2A8CF2C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14.11.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Faltar com o devido respeito para com qualquer membro da equipe de aplicação da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prova, com autoridades presentes e/ou os candidatos; </w:t>
      </w:r>
    </w:p>
    <w:p w14:paraId="31209CA8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4B26B26C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14.12.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Fizer anotação de questões ou informações relativas às suas respostas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em quaisquer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outros meios, que não os permitidos. </w:t>
      </w:r>
    </w:p>
    <w:p w14:paraId="2697A776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2300259F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15.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Caso ocorra alguma das situações previstas no item 7.</w:t>
      </w:r>
      <w:r>
        <w:rPr>
          <w:rFonts w:ascii="Tahoma" w:hAnsi="Tahoma" w:cs="Tahoma"/>
          <w:bCs/>
          <w:color w:val="000000"/>
          <w:sz w:val="24"/>
          <w:szCs w:val="24"/>
        </w:rPr>
        <w:t>14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e seus subitens, será lavrada a ocorrência pela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organização da SBPT, a qual será submetida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à Comissão do Exame para as providências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cabíveis. </w:t>
      </w:r>
    </w:p>
    <w:p w14:paraId="57B010BD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87F038C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16.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Se a qualquer tempo, for constatado, por meio eletrônico, estatístico, visual </w:t>
      </w:r>
      <w:proofErr w:type="gramStart"/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ou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g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rafológico</w:t>
      </w:r>
      <w:proofErr w:type="gramEnd"/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, ter o candidato utilizado meios ilícitos, sua prova será anulada e ele será automaticamente eliminado do Exame. </w:t>
      </w:r>
    </w:p>
    <w:p w14:paraId="5BB7C004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334E2F19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17.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Não haverá prorrogação de tempo previsto para a aplicação da prova em virtude de afastamento do candidato, por qualquer motivo, da sala de exame. </w:t>
      </w:r>
    </w:p>
    <w:p w14:paraId="59719D29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76A707E1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18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Os candidatos somente poderão ausentar-se do recinto das provas após decorridas </w:t>
      </w:r>
      <w:r>
        <w:rPr>
          <w:rFonts w:ascii="Tahoma" w:hAnsi="Tahoma" w:cs="Tahoma"/>
          <w:bCs/>
          <w:color w:val="000000"/>
          <w:sz w:val="24"/>
          <w:szCs w:val="24"/>
        </w:rPr>
        <w:t>02 (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duas</w:t>
      </w:r>
      <w:r>
        <w:rPr>
          <w:rFonts w:ascii="Tahoma" w:hAnsi="Tahoma" w:cs="Tahoma"/>
          <w:bCs/>
          <w:color w:val="000000"/>
          <w:sz w:val="24"/>
          <w:szCs w:val="24"/>
        </w:rPr>
        <w:t>)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horas do início das mesmas. </w:t>
      </w:r>
    </w:p>
    <w:p w14:paraId="00E648B7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D803F44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9F38C4">
        <w:rPr>
          <w:rFonts w:ascii="Tahoma" w:hAnsi="Tahoma" w:cs="Tahoma"/>
          <w:bCs/>
          <w:color w:val="000000"/>
          <w:sz w:val="24"/>
          <w:szCs w:val="24"/>
        </w:rPr>
        <w:t>7.19. Na Prova Escrita e Prova Prática, os 03 (três) últimos candidatos só poderão sair juntos da sala.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5C07E2AD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358FFD6C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20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O candidato que não observar o disposto no item </w:t>
      </w:r>
      <w:proofErr w:type="gramStart"/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19.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,</w:t>
      </w:r>
      <w:proofErr w:type="gramEnd"/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insistindo em sair do local de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aplicação das provas, deverá assinar termo desistindo do Exame e, caso se negue, deverá ser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l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avrado Termo de Ocorrência, testemunhado por 2 (dois) outros candidatos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e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pelos fiscais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da SBPT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</w:p>
    <w:p w14:paraId="6FF9F00C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627AF810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21.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Não será permitida, durante a realização das provas, a entrada e/ou permanência de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pessoas não autorizadas pela </w:t>
      </w:r>
      <w:r>
        <w:rPr>
          <w:rFonts w:ascii="Tahoma" w:hAnsi="Tahoma" w:cs="Tahoma"/>
          <w:bCs/>
          <w:color w:val="000000"/>
          <w:sz w:val="24"/>
          <w:szCs w:val="24"/>
        </w:rPr>
        <w:t>SBPT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nos locais de realização das provas. </w:t>
      </w:r>
    </w:p>
    <w:p w14:paraId="228B79D2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BCD385E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22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A candidata lactante que necessitar amamentar durante a realização das provas poderá fazê-lo, desde que assim o requeira conforme o disposto no subitem 7.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22.5. </w:t>
      </w:r>
      <w:proofErr w:type="gramStart"/>
      <w:r w:rsidRPr="00CD2B6A">
        <w:rPr>
          <w:rFonts w:ascii="Tahoma" w:hAnsi="Tahoma" w:cs="Tahoma"/>
          <w:bCs/>
          <w:color w:val="000000"/>
          <w:sz w:val="24"/>
          <w:szCs w:val="24"/>
        </w:rPr>
        <w:t>deste</w:t>
      </w:r>
      <w:proofErr w:type="gramEnd"/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Edital. </w:t>
      </w:r>
    </w:p>
    <w:p w14:paraId="6AF84823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1F44653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22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.1. Não haverá compensação do tempo de amamentação em favor da candidata. </w:t>
      </w:r>
    </w:p>
    <w:p w14:paraId="233AAF4D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D63EBF3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22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.2. Para amamentação, a criança deverá permanecer no ambiente a ser determinado pela coordenação local do Exame. </w:t>
      </w:r>
    </w:p>
    <w:p w14:paraId="1D5F8DFD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75D6EC0A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22.3.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A criança deverá estar acompanhada somente de um adulto responsável por sua guarda (familiar ou terceiro indicado pela candidata), e a permanência temporária desse adulto, em local apropriado, será autorizada pela Coordenação do Exame. </w:t>
      </w:r>
    </w:p>
    <w:p w14:paraId="512A2043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8248214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22.4.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A candidata, durante o período de amamentação, será acompanhada de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fiscal da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SBPT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que garantirá que sua conduta esteja de acordo com os termos e condições deste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Edital. </w:t>
      </w:r>
    </w:p>
    <w:p w14:paraId="0B9F2E02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74B4B60D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22.5.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A solicitação deverá ser feita no ato da inscrição ou em até 07 (sete) dias úteis antes da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data de realização das provas, por meio de requerimento, datado e assinado, </w:t>
      </w:r>
      <w:r>
        <w:rPr>
          <w:rFonts w:ascii="Tahoma" w:hAnsi="Tahoma" w:cs="Tahoma"/>
          <w:bCs/>
          <w:color w:val="000000"/>
          <w:sz w:val="24"/>
          <w:szCs w:val="24"/>
        </w:rPr>
        <w:t>encaminhado à SBPT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</w:p>
    <w:p w14:paraId="53B8FAD2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7A7B2BEB" w14:textId="7190E862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22.6.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A candidata que não apresentar a solicitação no prazo estabelecido no subitem </w:t>
      </w:r>
      <w:proofErr w:type="gramStart"/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 w:rsidR="00B75FA7">
        <w:rPr>
          <w:rFonts w:ascii="Tahoma" w:hAnsi="Tahoma" w:cs="Tahoma"/>
          <w:bCs/>
          <w:color w:val="000000"/>
          <w:sz w:val="24"/>
          <w:szCs w:val="24"/>
        </w:rPr>
        <w:t>22.5</w:t>
      </w:r>
      <w:r>
        <w:rPr>
          <w:rFonts w:ascii="Tahoma" w:hAnsi="Tahoma" w:cs="Tahoma"/>
          <w:bCs/>
          <w:color w:val="000000"/>
          <w:sz w:val="24"/>
          <w:szCs w:val="24"/>
        </w:rPr>
        <w:t>.,</w:t>
      </w:r>
      <w:proofErr w:type="gramEnd"/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seja qual for o motivo alegado, poderá não ter a solicitação atendida por questões de não adequação das instalações físicas do local de realização das provas. </w:t>
      </w:r>
    </w:p>
    <w:p w14:paraId="6250CA35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06A4C90" w14:textId="461B6D8C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7.</w:t>
      </w:r>
      <w:r>
        <w:rPr>
          <w:rFonts w:ascii="Tahoma" w:hAnsi="Tahoma" w:cs="Tahoma"/>
          <w:bCs/>
          <w:color w:val="000000"/>
          <w:sz w:val="24"/>
          <w:szCs w:val="24"/>
        </w:rPr>
        <w:t>22.</w:t>
      </w:r>
      <w:r w:rsidR="00D83DCA">
        <w:rPr>
          <w:rFonts w:ascii="Tahoma" w:hAnsi="Tahoma" w:cs="Tahoma"/>
          <w:bCs/>
          <w:color w:val="000000"/>
          <w:sz w:val="24"/>
          <w:szCs w:val="24"/>
        </w:rPr>
        <w:t>7</w:t>
      </w:r>
      <w:bookmarkStart w:id="0" w:name="_GoBack"/>
      <w:bookmarkEnd w:id="0"/>
      <w:r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O atendimento às condições solicitadas na hipótese de não cumprimento do prazo estipulado no subitem 7.</w:t>
      </w:r>
      <w:r>
        <w:rPr>
          <w:rFonts w:ascii="Tahoma" w:hAnsi="Tahoma" w:cs="Tahoma"/>
          <w:bCs/>
          <w:color w:val="000000"/>
          <w:sz w:val="24"/>
          <w:szCs w:val="24"/>
        </w:rPr>
        <w:t>22.5.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gramStart"/>
      <w:r w:rsidRPr="00CD2B6A">
        <w:rPr>
          <w:rFonts w:ascii="Tahoma" w:hAnsi="Tahoma" w:cs="Tahoma"/>
          <w:bCs/>
          <w:color w:val="000000"/>
          <w:sz w:val="24"/>
          <w:szCs w:val="24"/>
        </w:rPr>
        <w:t>ficará</w:t>
      </w:r>
      <w:proofErr w:type="gramEnd"/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sujeito à análise de viabilidade e razoabilidade do pedido pela </w:t>
      </w:r>
      <w:r>
        <w:rPr>
          <w:rFonts w:ascii="Tahoma" w:hAnsi="Tahoma" w:cs="Tahoma"/>
          <w:bCs/>
          <w:color w:val="000000"/>
          <w:sz w:val="24"/>
          <w:szCs w:val="24"/>
        </w:rPr>
        <w:t>SBPT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</w:p>
    <w:p w14:paraId="19080D14" w14:textId="77777777" w:rsidR="00B0180F" w:rsidRPr="00CD2B6A" w:rsidRDefault="00B0180F" w:rsidP="00B0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64EA66CB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0F76723C" w14:textId="77777777" w:rsidR="00F32212" w:rsidRPr="00900208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900208">
        <w:rPr>
          <w:rFonts w:ascii="Tahoma" w:hAnsi="Tahoma" w:cs="Tahoma"/>
          <w:b/>
          <w:bCs/>
          <w:color w:val="000000"/>
          <w:sz w:val="24"/>
          <w:szCs w:val="24"/>
        </w:rPr>
        <w:t xml:space="preserve">8.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DO EXAME DE SUFICIÊNCIA</w:t>
      </w:r>
      <w:r w:rsidRPr="00900208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</w:p>
    <w:p w14:paraId="4E091E45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4EDB18EE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lastRenderedPageBreak/>
        <w:t xml:space="preserve">8.1. O Exame compreenderá </w:t>
      </w:r>
      <w:r>
        <w:rPr>
          <w:rFonts w:ascii="Tahoma" w:hAnsi="Tahoma" w:cs="Tahoma"/>
          <w:bCs/>
          <w:color w:val="000000"/>
          <w:sz w:val="24"/>
          <w:szCs w:val="24"/>
        </w:rPr>
        <w:t>03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(</w:t>
      </w:r>
      <w:r>
        <w:rPr>
          <w:rFonts w:ascii="Tahoma" w:hAnsi="Tahoma" w:cs="Tahoma"/>
          <w:bCs/>
          <w:color w:val="000000"/>
          <w:sz w:val="24"/>
          <w:szCs w:val="24"/>
        </w:rPr>
        <w:t>três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)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partes: Prova Escrita, Prova Prática e Análise de Currículo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e obedecerá às seguintes disposições: </w:t>
      </w:r>
    </w:p>
    <w:p w14:paraId="46583076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4047FC14" w14:textId="77777777" w:rsidR="00FB41B5" w:rsidRPr="00CD2B6A" w:rsidRDefault="00FB41B5" w:rsidP="00FB4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8.1.1. PROVA </w:t>
      </w:r>
      <w:r>
        <w:rPr>
          <w:rFonts w:ascii="Tahoma" w:hAnsi="Tahoma" w:cs="Tahoma"/>
          <w:bCs/>
          <w:color w:val="000000"/>
          <w:sz w:val="24"/>
          <w:szCs w:val="24"/>
        </w:rPr>
        <w:t>ESCRITA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249E639C" w14:textId="77777777" w:rsidR="00FB41B5" w:rsidRPr="00CD2B6A" w:rsidRDefault="00FB41B5" w:rsidP="00FB4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6B601111" w14:textId="77777777" w:rsidR="00FB41B5" w:rsidRPr="00CD2B6A" w:rsidRDefault="00FB41B5" w:rsidP="00FB4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642A9F">
        <w:rPr>
          <w:rFonts w:ascii="Arial" w:hAnsi="Arial" w:cs="Arial"/>
          <w:color w:val="000000"/>
          <w:sz w:val="24"/>
          <w:szCs w:val="24"/>
        </w:rPr>
        <w:t>A prova escrita será dissertativa e composta de questões dos tópicos constantes do conteúdo programático do exame</w:t>
      </w:r>
      <w:r w:rsidRPr="00642A9F">
        <w:rPr>
          <w:rFonts w:ascii="Tahoma" w:hAnsi="Tahoma" w:cs="Tahoma"/>
          <w:bCs/>
          <w:color w:val="000000"/>
          <w:sz w:val="24"/>
          <w:szCs w:val="24"/>
        </w:rPr>
        <w:t xml:space="preserve"> a serem respondidas em até </w:t>
      </w:r>
      <w:r w:rsidR="00A86F83">
        <w:rPr>
          <w:rFonts w:ascii="Tahoma" w:hAnsi="Tahoma" w:cs="Tahoma"/>
          <w:bCs/>
          <w:color w:val="000000"/>
          <w:sz w:val="24"/>
          <w:szCs w:val="24"/>
        </w:rPr>
        <w:t>4 (quatro) horas</w:t>
      </w:r>
      <w:r w:rsidRPr="00642A9F">
        <w:rPr>
          <w:rFonts w:ascii="Tahoma" w:hAnsi="Tahoma" w:cs="Tahoma"/>
          <w:bCs/>
          <w:color w:val="000000"/>
          <w:sz w:val="24"/>
          <w:szCs w:val="24"/>
        </w:rPr>
        <w:t>. A nota da prova corresponderá ao percentual de acertos e será atribuída na escala de 0 (zero) a 10 (dez). O programa e as referências bibliográficas recomendadas constam no presente Edital. Peso 5,0 (</w:t>
      </w:r>
      <w:proofErr w:type="gramStart"/>
      <w:r w:rsidRPr="00642A9F">
        <w:rPr>
          <w:rFonts w:ascii="Tahoma" w:hAnsi="Tahoma" w:cs="Tahoma"/>
          <w:bCs/>
          <w:color w:val="000000"/>
          <w:sz w:val="24"/>
          <w:szCs w:val="24"/>
        </w:rPr>
        <w:t>cinco vírgula</w:t>
      </w:r>
      <w:proofErr w:type="gramEnd"/>
      <w:r w:rsidRPr="00642A9F">
        <w:rPr>
          <w:rFonts w:ascii="Tahoma" w:hAnsi="Tahoma" w:cs="Tahoma"/>
          <w:bCs/>
          <w:color w:val="000000"/>
          <w:sz w:val="24"/>
          <w:szCs w:val="24"/>
        </w:rPr>
        <w:t xml:space="preserve"> zero).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5F7B9842" w14:textId="77777777" w:rsidR="00FB41B5" w:rsidRPr="00CD2B6A" w:rsidRDefault="00FB41B5" w:rsidP="00FB4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238D0926" w14:textId="77777777" w:rsidR="00FB41B5" w:rsidRPr="00CD2B6A" w:rsidRDefault="00FB41B5" w:rsidP="00FB4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8.1.2. PROVA PRÁTICA </w:t>
      </w:r>
    </w:p>
    <w:p w14:paraId="74A4C33B" w14:textId="77777777" w:rsidR="00FB41B5" w:rsidRPr="00CD2B6A" w:rsidRDefault="00FB41B5" w:rsidP="00FB4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6FE292C3" w14:textId="77777777" w:rsidR="00FB41B5" w:rsidRDefault="00FB41B5" w:rsidP="00FB4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642A9F">
        <w:rPr>
          <w:rFonts w:ascii="Tahoma" w:hAnsi="Tahoma" w:cs="Tahoma"/>
          <w:color w:val="000000"/>
          <w:sz w:val="24"/>
          <w:szCs w:val="24"/>
        </w:rPr>
        <w:t>Na Prova Prática serão avaliadas as habilidades do candidato ao conduzir casos clínicos de Pneumologia, apresentados pela Comissão Julgadora. Serão avaliados o raciocínio na discussão dos dados clínicos, interpretação de exames complementares, diagnósticos diferenciais e conduta terapêutica</w:t>
      </w:r>
      <w:r w:rsidRPr="00642A9F">
        <w:rPr>
          <w:rFonts w:ascii="Tahoma" w:hAnsi="Tahoma" w:cs="Tahoma"/>
          <w:bCs/>
          <w:color w:val="000000"/>
          <w:sz w:val="24"/>
          <w:szCs w:val="24"/>
        </w:rPr>
        <w:t>.</w:t>
      </w:r>
      <w:r w:rsidRPr="00642A9F">
        <w:rPr>
          <w:rFonts w:ascii="Tahoma" w:hAnsi="Tahoma" w:cs="Tahoma"/>
          <w:color w:val="000000"/>
          <w:sz w:val="24"/>
          <w:szCs w:val="24"/>
        </w:rPr>
        <w:t xml:space="preserve"> Peso 3,0 (</w:t>
      </w:r>
      <w:proofErr w:type="gramStart"/>
      <w:r w:rsidRPr="00642A9F">
        <w:rPr>
          <w:rFonts w:ascii="Tahoma" w:hAnsi="Tahoma" w:cs="Tahoma"/>
          <w:color w:val="000000"/>
          <w:sz w:val="24"/>
          <w:szCs w:val="24"/>
        </w:rPr>
        <w:t>três vírgula</w:t>
      </w:r>
      <w:proofErr w:type="gramEnd"/>
      <w:r w:rsidRPr="00642A9F">
        <w:rPr>
          <w:rFonts w:ascii="Tahoma" w:hAnsi="Tahoma" w:cs="Tahoma"/>
          <w:color w:val="000000"/>
          <w:sz w:val="24"/>
          <w:szCs w:val="24"/>
        </w:rPr>
        <w:t xml:space="preserve"> zero).</w:t>
      </w:r>
    </w:p>
    <w:p w14:paraId="62252512" w14:textId="77777777" w:rsidR="00FB41B5" w:rsidRDefault="00FB41B5" w:rsidP="00FB4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460C0279" w14:textId="77777777" w:rsidR="00FB41B5" w:rsidRPr="00CD2B6A" w:rsidRDefault="00FB41B5" w:rsidP="00FB4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8.1.</w:t>
      </w:r>
      <w:r>
        <w:rPr>
          <w:rFonts w:ascii="Tahoma" w:hAnsi="Tahoma" w:cs="Tahoma"/>
          <w:bCs/>
          <w:color w:val="000000"/>
          <w:sz w:val="24"/>
          <w:szCs w:val="24"/>
        </w:rPr>
        <w:t>3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bCs/>
          <w:color w:val="000000"/>
          <w:sz w:val="24"/>
          <w:szCs w:val="24"/>
        </w:rPr>
        <w:t>ANÁLISE DO CURRÍCULO</w:t>
      </w:r>
    </w:p>
    <w:p w14:paraId="55C7BB1D" w14:textId="77777777" w:rsidR="00FB41B5" w:rsidRDefault="00FB41B5" w:rsidP="00FB41B5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A623B99" w14:textId="49A60BCB" w:rsidR="00FB41B5" w:rsidRDefault="009C33CF" w:rsidP="009C33CF">
      <w:pPr>
        <w:jc w:val="both"/>
        <w:rPr>
          <w:rFonts w:ascii="Tahoma" w:hAnsi="Tahoma" w:cs="Tahoma"/>
          <w:sz w:val="24"/>
          <w:szCs w:val="24"/>
        </w:rPr>
      </w:pPr>
      <w:r w:rsidRPr="009C33CF">
        <w:rPr>
          <w:rFonts w:ascii="Tahoma" w:hAnsi="Tahoma" w:cs="Tahoma"/>
          <w:sz w:val="24"/>
          <w:szCs w:val="24"/>
        </w:rPr>
        <w:t>A análise do currículo considerará somente a formação posterior à graduação em medicina, conforme tabela abaixo. Peso 2,0 (</w:t>
      </w:r>
      <w:proofErr w:type="gramStart"/>
      <w:r w:rsidRPr="009C33CF">
        <w:rPr>
          <w:rFonts w:ascii="Tahoma" w:hAnsi="Tahoma" w:cs="Tahoma"/>
          <w:sz w:val="24"/>
          <w:szCs w:val="24"/>
        </w:rPr>
        <w:t>dois vírgula</w:t>
      </w:r>
      <w:proofErr w:type="gramEnd"/>
      <w:r w:rsidRPr="009C33CF">
        <w:rPr>
          <w:rFonts w:ascii="Tahoma" w:hAnsi="Tahoma" w:cs="Tahoma"/>
          <w:sz w:val="24"/>
          <w:szCs w:val="24"/>
        </w:rPr>
        <w:t xml:space="preserve"> zero). A nota do currículo</w:t>
      </w:r>
      <w:r>
        <w:rPr>
          <w:rFonts w:ascii="Tahoma" w:hAnsi="Tahoma" w:cs="Tahoma"/>
          <w:sz w:val="24"/>
          <w:szCs w:val="24"/>
        </w:rPr>
        <w:t xml:space="preserve"> </w:t>
      </w:r>
      <w:r w:rsidRPr="009C33CF">
        <w:rPr>
          <w:rFonts w:ascii="Tahoma" w:hAnsi="Tahoma" w:cs="Tahoma"/>
          <w:sz w:val="24"/>
          <w:szCs w:val="24"/>
        </w:rPr>
        <w:t>será atribuída em função da maior nota de currículo obtida, que terá valor 100 (equivalente a dois pontos). Solicitamos que no currículo conste somente as</w:t>
      </w:r>
      <w:r>
        <w:rPr>
          <w:rFonts w:ascii="Tahoma" w:hAnsi="Tahoma" w:cs="Tahoma"/>
          <w:sz w:val="24"/>
          <w:szCs w:val="24"/>
        </w:rPr>
        <w:t xml:space="preserve"> </w:t>
      </w:r>
      <w:r w:rsidRPr="009C33CF">
        <w:rPr>
          <w:rFonts w:ascii="Tahoma" w:hAnsi="Tahoma" w:cs="Tahoma"/>
          <w:sz w:val="24"/>
          <w:szCs w:val="24"/>
        </w:rPr>
        <w:t>comprovações do especificado na tabela abaixo.</w:t>
      </w:r>
    </w:p>
    <w:p w14:paraId="55954448" w14:textId="77777777" w:rsidR="00F32212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1443"/>
        <w:gridCol w:w="1276"/>
      </w:tblGrid>
      <w:tr w:rsidR="00F32212" w:rsidRPr="00954E16" w14:paraId="75C6D422" w14:textId="77777777" w:rsidTr="008A48C5">
        <w:tc>
          <w:tcPr>
            <w:tcW w:w="5058" w:type="dxa"/>
          </w:tcPr>
          <w:p w14:paraId="5A6966FB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4E16">
              <w:rPr>
                <w:rFonts w:ascii="Arial" w:hAnsi="Arial" w:cs="Arial"/>
                <w:b/>
                <w:bCs/>
                <w:sz w:val="24"/>
                <w:szCs w:val="24"/>
              </w:rPr>
              <w:t>Discriminação</w:t>
            </w:r>
          </w:p>
        </w:tc>
        <w:tc>
          <w:tcPr>
            <w:tcW w:w="1418" w:type="dxa"/>
          </w:tcPr>
          <w:p w14:paraId="18A08972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4E16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  <w:tc>
          <w:tcPr>
            <w:tcW w:w="1276" w:type="dxa"/>
          </w:tcPr>
          <w:p w14:paraId="61C5A138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4E16">
              <w:rPr>
                <w:rFonts w:ascii="Arial" w:hAnsi="Arial" w:cs="Arial"/>
                <w:b/>
                <w:bCs/>
                <w:sz w:val="24"/>
                <w:szCs w:val="24"/>
              </w:rPr>
              <w:t>Máximo</w:t>
            </w:r>
          </w:p>
        </w:tc>
      </w:tr>
      <w:tr w:rsidR="00F32212" w:rsidRPr="00954E16" w14:paraId="2FC198D6" w14:textId="77777777" w:rsidTr="008A48C5">
        <w:tc>
          <w:tcPr>
            <w:tcW w:w="5058" w:type="dxa"/>
          </w:tcPr>
          <w:p w14:paraId="67C500AE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Residência ou Especialização** em Pneumologia</w:t>
            </w:r>
          </w:p>
        </w:tc>
        <w:tc>
          <w:tcPr>
            <w:tcW w:w="1418" w:type="dxa"/>
          </w:tcPr>
          <w:p w14:paraId="0BB7F572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14:paraId="2B4FCEE9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32212" w:rsidRPr="00954E16" w14:paraId="1E38CFF7" w14:textId="77777777" w:rsidTr="008A48C5">
        <w:tc>
          <w:tcPr>
            <w:tcW w:w="5058" w:type="dxa"/>
          </w:tcPr>
          <w:p w14:paraId="31111B91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Doutorado em Pneumologia</w:t>
            </w:r>
          </w:p>
        </w:tc>
        <w:tc>
          <w:tcPr>
            <w:tcW w:w="1418" w:type="dxa"/>
          </w:tcPr>
          <w:p w14:paraId="785B4AA3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614B3B8F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32212" w:rsidRPr="00954E16" w14:paraId="7F877B97" w14:textId="77777777" w:rsidTr="008A48C5">
        <w:tc>
          <w:tcPr>
            <w:tcW w:w="5058" w:type="dxa"/>
          </w:tcPr>
          <w:p w14:paraId="048F099B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Mestrado em Pneumologia</w:t>
            </w:r>
          </w:p>
        </w:tc>
        <w:tc>
          <w:tcPr>
            <w:tcW w:w="1418" w:type="dxa"/>
          </w:tcPr>
          <w:p w14:paraId="7E702EBC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30BDE1AD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32212" w:rsidRPr="00954E16" w14:paraId="22A49951" w14:textId="77777777" w:rsidTr="008A48C5">
        <w:tc>
          <w:tcPr>
            <w:tcW w:w="5058" w:type="dxa"/>
          </w:tcPr>
          <w:p w14:paraId="0B9D5694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Congresso da SBPT</w:t>
            </w:r>
            <w:r w:rsidR="00837F22" w:rsidRPr="00954E16">
              <w:rPr>
                <w:rFonts w:ascii="Arial" w:hAnsi="Arial" w:cs="Arial"/>
                <w:sz w:val="24"/>
                <w:szCs w:val="24"/>
                <w:vertAlign w:val="superscript"/>
              </w:rPr>
              <w:sym w:font="Symbol" w:char="F0A8"/>
            </w:r>
            <w:r w:rsidR="00837F22" w:rsidRPr="00954E16">
              <w:rPr>
                <w:rFonts w:ascii="Arial" w:hAnsi="Arial" w:cs="Arial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</w:tcPr>
          <w:p w14:paraId="2E0F3605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189837E2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32212" w:rsidRPr="00954E16" w14:paraId="4089A441" w14:textId="77777777" w:rsidTr="008A48C5">
        <w:tc>
          <w:tcPr>
            <w:tcW w:w="5058" w:type="dxa"/>
          </w:tcPr>
          <w:p w14:paraId="1F9A8574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Congresso de Sociedade Regional Estadual</w:t>
            </w:r>
            <w:r w:rsidR="00837F22" w:rsidRPr="00954E16">
              <w:rPr>
                <w:rFonts w:ascii="Arial" w:hAnsi="Arial" w:cs="Arial"/>
                <w:sz w:val="24"/>
                <w:szCs w:val="24"/>
                <w:vertAlign w:val="superscript"/>
              </w:rPr>
              <w:sym w:font="Symbol" w:char="F0A8"/>
            </w:r>
            <w:r w:rsidR="00837F22" w:rsidRPr="00954E16">
              <w:rPr>
                <w:rFonts w:ascii="Arial" w:hAnsi="Arial" w:cs="Arial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</w:tcPr>
          <w:p w14:paraId="05FE827E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0FE0DCF7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F32212" w:rsidRPr="00954E16" w14:paraId="074B8715" w14:textId="77777777" w:rsidTr="008A48C5">
        <w:tc>
          <w:tcPr>
            <w:tcW w:w="5058" w:type="dxa"/>
          </w:tcPr>
          <w:p w14:paraId="7B6F381D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Congresso de Pneumologia no exterior</w:t>
            </w:r>
            <w:r w:rsidR="00837F22" w:rsidRPr="00954E16">
              <w:rPr>
                <w:rFonts w:ascii="Arial" w:hAnsi="Arial" w:cs="Arial"/>
                <w:sz w:val="24"/>
                <w:szCs w:val="24"/>
                <w:vertAlign w:val="superscript"/>
              </w:rPr>
              <w:sym w:font="Symbol" w:char="F0A8"/>
            </w:r>
            <w:r w:rsidR="00837F22" w:rsidRPr="00954E16">
              <w:rPr>
                <w:rFonts w:ascii="Arial" w:hAnsi="Arial" w:cs="Arial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</w:tcPr>
          <w:p w14:paraId="74C89CF4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F3A368C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32212" w:rsidRPr="00954E16" w14:paraId="72DAAC12" w14:textId="77777777" w:rsidTr="008A48C5">
        <w:tc>
          <w:tcPr>
            <w:tcW w:w="5058" w:type="dxa"/>
          </w:tcPr>
          <w:p w14:paraId="7789EB85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Jornadas, Simpósios, Cursos ou PEC da SBPT</w:t>
            </w:r>
            <w:r w:rsidR="00837F22" w:rsidRPr="00954E16">
              <w:rPr>
                <w:rFonts w:ascii="Arial" w:hAnsi="Arial" w:cs="Arial"/>
                <w:sz w:val="24"/>
                <w:szCs w:val="24"/>
                <w:vertAlign w:val="superscript"/>
              </w:rPr>
              <w:sym w:font="Symbol" w:char="F0A8"/>
            </w:r>
            <w:r w:rsidR="00837F22" w:rsidRPr="00954E16">
              <w:rPr>
                <w:rFonts w:ascii="Arial" w:hAnsi="Arial" w:cs="Arial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</w:tcPr>
          <w:p w14:paraId="011D44AE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AE08853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32212" w:rsidRPr="00954E16" w14:paraId="5E3649F0" w14:textId="77777777" w:rsidTr="008A48C5">
        <w:tc>
          <w:tcPr>
            <w:tcW w:w="5058" w:type="dxa"/>
          </w:tcPr>
          <w:p w14:paraId="4A0824A0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 xml:space="preserve">Jornadas, Simpósios ou Cursos de Sociedade Estadual </w:t>
            </w:r>
            <w:r w:rsidR="00837F22" w:rsidRPr="00954E16">
              <w:rPr>
                <w:rFonts w:ascii="Arial" w:hAnsi="Arial" w:cs="Arial"/>
                <w:sz w:val="24"/>
                <w:szCs w:val="24"/>
                <w:vertAlign w:val="superscript"/>
              </w:rPr>
              <w:sym w:font="Symbol" w:char="F0A8"/>
            </w:r>
            <w:r w:rsidR="00837F22" w:rsidRPr="00954E16">
              <w:rPr>
                <w:rFonts w:ascii="Arial" w:hAnsi="Arial" w:cs="Arial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</w:tcPr>
          <w:p w14:paraId="3571F228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F63AED0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32212" w:rsidRPr="00954E16" w14:paraId="2E10C494" w14:textId="77777777" w:rsidTr="008A48C5">
        <w:tc>
          <w:tcPr>
            <w:tcW w:w="5058" w:type="dxa"/>
          </w:tcPr>
          <w:p w14:paraId="63BF5713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Publicação de artigo em revista médica</w:t>
            </w:r>
            <w:r w:rsidRPr="00954E16">
              <w:rPr>
                <w:rFonts w:ascii="Arial" w:hAnsi="Arial" w:cs="Arial"/>
                <w:sz w:val="24"/>
                <w:szCs w:val="24"/>
                <w:vertAlign w:val="superscript"/>
              </w:rPr>
              <w:sym w:font="Symbol" w:char="F0A8"/>
            </w:r>
            <w:r w:rsidRPr="00954E16">
              <w:rPr>
                <w:rFonts w:ascii="Arial" w:hAnsi="Arial" w:cs="Arial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</w:tcPr>
          <w:p w14:paraId="3E7C5A68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3A50DD7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32212" w:rsidRPr="00954E16" w14:paraId="5189D9FA" w14:textId="77777777" w:rsidTr="008A48C5">
        <w:tc>
          <w:tcPr>
            <w:tcW w:w="5058" w:type="dxa"/>
          </w:tcPr>
          <w:p w14:paraId="54522294" w14:textId="77777777" w:rsidR="00F32212" w:rsidRPr="00954E16" w:rsidRDefault="00F32212" w:rsidP="008A48C5">
            <w:pPr>
              <w:pStyle w:val="PargrafodaLista"/>
              <w:tabs>
                <w:tab w:val="left" w:pos="750"/>
              </w:tabs>
              <w:spacing w:after="0" w:line="240" w:lineRule="auto"/>
              <w:ind w:left="0" w:right="-143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Publicação de caso clínico</w:t>
            </w:r>
            <w:r w:rsidRPr="00954E16">
              <w:rPr>
                <w:rFonts w:ascii="Arial" w:hAnsi="Arial" w:cs="Arial"/>
                <w:sz w:val="24"/>
                <w:szCs w:val="24"/>
                <w:vertAlign w:val="superscript"/>
              </w:rPr>
              <w:sym w:font="Symbol" w:char="F0A8"/>
            </w:r>
            <w:r w:rsidRPr="00954E16">
              <w:rPr>
                <w:rFonts w:ascii="Arial" w:hAnsi="Arial" w:cs="Arial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418" w:type="dxa"/>
          </w:tcPr>
          <w:p w14:paraId="6E05662C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02DA117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32212" w:rsidRPr="00954E16" w14:paraId="5DC1212C" w14:textId="77777777" w:rsidTr="008A48C5">
        <w:tc>
          <w:tcPr>
            <w:tcW w:w="5058" w:type="dxa"/>
          </w:tcPr>
          <w:p w14:paraId="307C37DE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Publicação de capítulo de livro</w:t>
            </w:r>
            <w:r w:rsidRPr="00954E16">
              <w:rPr>
                <w:rFonts w:ascii="Arial" w:hAnsi="Arial" w:cs="Arial"/>
                <w:sz w:val="24"/>
                <w:szCs w:val="24"/>
                <w:vertAlign w:val="superscript"/>
              </w:rPr>
              <w:sym w:font="Symbol" w:char="F0A8"/>
            </w:r>
            <w:r w:rsidRPr="00954E1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# </w:t>
            </w:r>
          </w:p>
        </w:tc>
        <w:tc>
          <w:tcPr>
            <w:tcW w:w="1418" w:type="dxa"/>
          </w:tcPr>
          <w:p w14:paraId="287816A4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2096700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32212" w:rsidRPr="00954E16" w14:paraId="491F8F95" w14:textId="77777777" w:rsidTr="008A48C5">
        <w:tc>
          <w:tcPr>
            <w:tcW w:w="5058" w:type="dxa"/>
          </w:tcPr>
          <w:p w14:paraId="55227B56" w14:textId="77777777" w:rsidR="00F32212" w:rsidRPr="00954E16" w:rsidRDefault="00F32212" w:rsidP="008A48C5">
            <w:pPr>
              <w:pStyle w:val="PargrafodaLista"/>
              <w:ind w:left="0" w:right="-143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lastRenderedPageBreak/>
              <w:t>Apresentação de trabalho em Congresso</w:t>
            </w:r>
            <w:r w:rsidRPr="00954E16">
              <w:rPr>
                <w:rFonts w:ascii="Arial" w:hAnsi="Arial" w:cs="Arial"/>
                <w:sz w:val="24"/>
                <w:szCs w:val="24"/>
                <w:vertAlign w:val="superscript"/>
              </w:rPr>
              <w:sym w:font="Symbol" w:char="F0A8"/>
            </w:r>
            <w:r w:rsidRPr="00954E16">
              <w:rPr>
                <w:rFonts w:ascii="Arial" w:hAnsi="Arial" w:cs="Arial"/>
                <w:sz w:val="24"/>
                <w:szCs w:val="24"/>
                <w:vertAlign w:val="superscript"/>
              </w:rPr>
              <w:t>#</w:t>
            </w:r>
            <w:r w:rsidRPr="00954E16">
              <w:rPr>
                <w:rFonts w:ascii="Arial" w:hAnsi="Arial" w:cs="Arial"/>
                <w:sz w:val="24"/>
                <w:szCs w:val="24"/>
              </w:rPr>
              <w:t xml:space="preserve"> (apresentação oral ou pôster)</w:t>
            </w:r>
          </w:p>
        </w:tc>
        <w:tc>
          <w:tcPr>
            <w:tcW w:w="1418" w:type="dxa"/>
          </w:tcPr>
          <w:p w14:paraId="26E270BB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80B6B48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32212" w:rsidRPr="00954E16" w14:paraId="21B02FE0" w14:textId="77777777" w:rsidTr="008A48C5">
        <w:tc>
          <w:tcPr>
            <w:tcW w:w="5058" w:type="dxa"/>
          </w:tcPr>
          <w:p w14:paraId="5AD42C95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Curso de Educação à Distância</w:t>
            </w:r>
            <w:r w:rsidRPr="00954E16">
              <w:rPr>
                <w:rFonts w:ascii="Arial" w:hAnsi="Arial" w:cs="Arial"/>
                <w:sz w:val="24"/>
                <w:szCs w:val="24"/>
                <w:vertAlign w:val="superscript"/>
              </w:rPr>
              <w:sym w:font="Symbol" w:char="F0A8"/>
            </w:r>
            <w:r w:rsidRPr="00954E16">
              <w:rPr>
                <w:rFonts w:ascii="Arial" w:hAnsi="Arial" w:cs="Arial"/>
                <w:sz w:val="24"/>
                <w:szCs w:val="24"/>
                <w:vertAlign w:val="superscript"/>
              </w:rPr>
              <w:t>#</w:t>
            </w:r>
            <w:r w:rsidRPr="00954E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8BF27B9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863A4A4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4E16">
              <w:rPr>
                <w:rFonts w:ascii="Arial" w:hAnsi="Arial" w:cs="Arial"/>
                <w:sz w:val="24"/>
                <w:szCs w:val="24"/>
              </w:rPr>
              <w:t>ilimitado</w:t>
            </w:r>
            <w:proofErr w:type="gramEnd"/>
          </w:p>
        </w:tc>
      </w:tr>
      <w:tr w:rsidR="00F32212" w:rsidRPr="00954E16" w14:paraId="6D532CD9" w14:textId="77777777" w:rsidTr="008A48C5">
        <w:tc>
          <w:tcPr>
            <w:tcW w:w="5058" w:type="dxa"/>
          </w:tcPr>
          <w:p w14:paraId="7F29676F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 xml:space="preserve">Participação em sessões e simpósios </w:t>
            </w:r>
            <w:r w:rsidRPr="00954E16">
              <w:rPr>
                <w:rFonts w:ascii="Arial" w:hAnsi="Arial" w:cs="Arial"/>
                <w:sz w:val="24"/>
                <w:szCs w:val="24"/>
                <w:vertAlign w:val="superscript"/>
              </w:rPr>
              <w:sym w:font="Symbol" w:char="F0A8"/>
            </w:r>
            <w:r w:rsidRPr="00954E16">
              <w:rPr>
                <w:rFonts w:ascii="Arial" w:hAnsi="Arial" w:cs="Arial"/>
                <w:sz w:val="24"/>
                <w:szCs w:val="24"/>
              </w:rPr>
              <w:t>* (aula, coordenação ou secretaria)</w:t>
            </w:r>
          </w:p>
        </w:tc>
        <w:tc>
          <w:tcPr>
            <w:tcW w:w="1418" w:type="dxa"/>
          </w:tcPr>
          <w:p w14:paraId="7271FCF7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E1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1A028273" w14:textId="77777777" w:rsidR="00F32212" w:rsidRPr="00954E16" w:rsidRDefault="00F32212" w:rsidP="008A48C5">
            <w:pPr>
              <w:pStyle w:val="PargrafodaLista"/>
              <w:spacing w:after="0" w:line="240" w:lineRule="auto"/>
              <w:ind w:left="0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4E16">
              <w:rPr>
                <w:rFonts w:ascii="Arial" w:hAnsi="Arial" w:cs="Arial"/>
                <w:sz w:val="24"/>
                <w:szCs w:val="24"/>
              </w:rPr>
              <w:t>ilimitado</w:t>
            </w:r>
            <w:proofErr w:type="gramEnd"/>
          </w:p>
        </w:tc>
      </w:tr>
    </w:tbl>
    <w:p w14:paraId="2AEC6E14" w14:textId="77777777" w:rsidR="00F32212" w:rsidRDefault="00F32212" w:rsidP="00F32212">
      <w:pPr>
        <w:pStyle w:val="PargrafodaLista"/>
        <w:ind w:left="0" w:right="-143"/>
        <w:rPr>
          <w:rFonts w:ascii="Arial" w:hAnsi="Arial" w:cs="Arial"/>
          <w:sz w:val="24"/>
          <w:szCs w:val="24"/>
        </w:rPr>
      </w:pPr>
      <w:r w:rsidRPr="000425BF">
        <w:rPr>
          <w:rFonts w:ascii="Arial" w:hAnsi="Arial" w:cs="Arial"/>
          <w:sz w:val="24"/>
          <w:szCs w:val="24"/>
          <w:vertAlign w:val="superscript"/>
        </w:rPr>
        <w:sym w:font="Symbol" w:char="F0A8"/>
      </w:r>
      <w:r>
        <w:rPr>
          <w:rFonts w:ascii="Arial" w:hAnsi="Arial" w:cs="Arial"/>
          <w:sz w:val="24"/>
          <w:szCs w:val="24"/>
        </w:rPr>
        <w:t xml:space="preserve">  N</w:t>
      </w:r>
      <w:r>
        <w:rPr>
          <w:rFonts w:ascii="Tahoma" w:hAnsi="Tahoma" w:cs="Tahoma"/>
          <w:color w:val="000000"/>
          <w:sz w:val="24"/>
          <w:szCs w:val="24"/>
        </w:rPr>
        <w:t xml:space="preserve">os últimos cinco anos </w:t>
      </w:r>
      <w:r w:rsidRPr="00AC014A">
        <w:rPr>
          <w:rFonts w:ascii="Tahoma" w:hAnsi="Tahoma" w:cs="Tahoma"/>
          <w:color w:val="000000"/>
          <w:sz w:val="24"/>
          <w:szCs w:val="24"/>
        </w:rPr>
        <w:t xml:space="preserve">(a partir de </w:t>
      </w:r>
      <w:r w:rsidR="00D34E81" w:rsidRPr="00AC014A">
        <w:rPr>
          <w:rFonts w:ascii="Tahoma" w:hAnsi="Tahoma" w:cs="Tahoma"/>
          <w:color w:val="000000"/>
          <w:sz w:val="24"/>
          <w:szCs w:val="24"/>
        </w:rPr>
        <w:t>janeiro</w:t>
      </w:r>
      <w:r w:rsidRPr="00AC014A">
        <w:rPr>
          <w:rFonts w:ascii="Tahoma" w:hAnsi="Tahoma" w:cs="Tahoma"/>
          <w:color w:val="000000"/>
          <w:sz w:val="24"/>
          <w:szCs w:val="24"/>
        </w:rPr>
        <w:t xml:space="preserve"> de </w:t>
      </w:r>
      <w:r w:rsidR="00DF2FA5" w:rsidRPr="00AC014A">
        <w:rPr>
          <w:rFonts w:ascii="Tahoma" w:hAnsi="Tahoma" w:cs="Tahoma"/>
          <w:color w:val="000000"/>
          <w:sz w:val="24"/>
          <w:szCs w:val="24"/>
        </w:rPr>
        <w:t>20</w:t>
      </w:r>
      <w:r w:rsidR="00D34E81" w:rsidRPr="00AC014A">
        <w:rPr>
          <w:rFonts w:ascii="Tahoma" w:hAnsi="Tahoma" w:cs="Tahoma"/>
          <w:color w:val="000000"/>
          <w:sz w:val="24"/>
          <w:szCs w:val="24"/>
        </w:rPr>
        <w:t>1</w:t>
      </w:r>
      <w:r w:rsidR="007F25D1" w:rsidRPr="00AC014A">
        <w:rPr>
          <w:rFonts w:ascii="Tahoma" w:hAnsi="Tahoma" w:cs="Tahoma"/>
          <w:color w:val="000000"/>
          <w:sz w:val="24"/>
          <w:szCs w:val="24"/>
        </w:rPr>
        <w:t>3</w:t>
      </w:r>
      <w:r w:rsidRPr="00AC014A">
        <w:rPr>
          <w:rFonts w:ascii="Tahoma" w:hAnsi="Tahoma" w:cs="Tahoma"/>
          <w:color w:val="000000"/>
          <w:sz w:val="24"/>
          <w:szCs w:val="24"/>
        </w:rPr>
        <w:t>, inclusive</w:t>
      </w:r>
      <w:r w:rsidRPr="00AC014A">
        <w:rPr>
          <w:rFonts w:ascii="Arial" w:hAnsi="Arial" w:cs="Arial"/>
          <w:color w:val="000000"/>
          <w:sz w:val="24"/>
          <w:szCs w:val="24"/>
        </w:rPr>
        <w:t>)</w:t>
      </w:r>
    </w:p>
    <w:p w14:paraId="4B47C8CF" w14:textId="77777777" w:rsidR="00F32212" w:rsidRDefault="00F32212" w:rsidP="00F32212">
      <w:pPr>
        <w:pStyle w:val="PargrafodaLista"/>
        <w:ind w:left="0" w:right="-143"/>
        <w:rPr>
          <w:rFonts w:ascii="Arial" w:hAnsi="Arial" w:cs="Arial"/>
          <w:sz w:val="24"/>
          <w:szCs w:val="24"/>
        </w:rPr>
      </w:pPr>
      <w:r w:rsidRPr="00F83C05">
        <w:rPr>
          <w:rFonts w:ascii="Arial" w:hAnsi="Arial" w:cs="Arial"/>
          <w:sz w:val="24"/>
          <w:szCs w:val="24"/>
        </w:rPr>
        <w:t xml:space="preserve"># Obrigatoriamente sobre tema de </w:t>
      </w:r>
      <w:r>
        <w:rPr>
          <w:rFonts w:ascii="Arial" w:hAnsi="Arial" w:cs="Arial"/>
          <w:sz w:val="24"/>
          <w:szCs w:val="24"/>
        </w:rPr>
        <w:t>P</w:t>
      </w:r>
      <w:r w:rsidRPr="00F83C05">
        <w:rPr>
          <w:rFonts w:ascii="Arial" w:hAnsi="Arial" w:cs="Arial"/>
          <w:sz w:val="24"/>
          <w:szCs w:val="24"/>
        </w:rPr>
        <w:t xml:space="preserve">neumologia </w:t>
      </w:r>
    </w:p>
    <w:p w14:paraId="1BEF9B59" w14:textId="77777777" w:rsidR="00F32212" w:rsidRPr="00657C66" w:rsidRDefault="00F32212" w:rsidP="00F32212">
      <w:pPr>
        <w:pStyle w:val="PargrafodaLista"/>
        <w:ind w:left="0" w:right="-143"/>
        <w:rPr>
          <w:rFonts w:ascii="Arial" w:hAnsi="Arial" w:cs="Arial"/>
          <w:color w:val="FF0000"/>
          <w:sz w:val="24"/>
          <w:szCs w:val="24"/>
        </w:rPr>
      </w:pPr>
      <w:r w:rsidRPr="008F00E7">
        <w:rPr>
          <w:rFonts w:ascii="Arial" w:hAnsi="Arial" w:cs="Arial"/>
          <w:sz w:val="24"/>
          <w:szCs w:val="24"/>
        </w:rPr>
        <w:t>** O curso de especialização em Pneumologia tem que ser reconhecido pela SBPT</w:t>
      </w:r>
    </w:p>
    <w:p w14:paraId="52275942" w14:textId="77777777" w:rsidR="007E352E" w:rsidRDefault="007E3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A980E18" w14:textId="77777777" w:rsidR="00F32212" w:rsidRPr="00AE1FDB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AE1FDB">
        <w:rPr>
          <w:rFonts w:ascii="Tahoma" w:hAnsi="Tahoma" w:cs="Tahoma"/>
          <w:b/>
          <w:bCs/>
          <w:color w:val="000000"/>
          <w:sz w:val="24"/>
          <w:szCs w:val="24"/>
        </w:rPr>
        <w:t xml:space="preserve">9. DIVULGAÇÃO DOS RESULTADOS E RECURSOS </w:t>
      </w:r>
    </w:p>
    <w:p w14:paraId="466195BF" w14:textId="77777777" w:rsidR="00F32212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28BA90DD" w14:textId="77777777" w:rsidR="00F32212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9.1. O</w:t>
      </w:r>
      <w:r>
        <w:rPr>
          <w:rFonts w:ascii="Tahoma" w:hAnsi="Tahoma" w:cs="Tahoma"/>
          <w:sz w:val="24"/>
          <w:szCs w:val="24"/>
        </w:rPr>
        <w:t xml:space="preserve">s candidatos serão informados do resultado final do Exame por meio de ofício da SBPT, encaminhado via Correios, na forma convencional e divulgação da lista dos aprovados no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endereço eletrônico </w:t>
      </w:r>
      <w:hyperlink r:id="rId9" w:history="1">
        <w:r w:rsidRPr="00997E8F">
          <w:rPr>
            <w:rStyle w:val="Hyperlink"/>
            <w:rFonts w:ascii="Tahoma" w:hAnsi="Tahoma" w:cs="Tahoma"/>
            <w:bCs/>
            <w:sz w:val="24"/>
            <w:szCs w:val="24"/>
          </w:rPr>
          <w:t>www.sbpt.org.br</w:t>
        </w:r>
      </w:hyperlink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em até 30 (trinta) dias após a realização da prova.</w:t>
      </w:r>
    </w:p>
    <w:p w14:paraId="185424E9" w14:textId="77777777" w:rsidR="00F32212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F18C214" w14:textId="77777777" w:rsidR="00F32212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9.2. S</w:t>
      </w:r>
      <w:r>
        <w:rPr>
          <w:rFonts w:ascii="Tahoma" w:hAnsi="Tahoma" w:cs="Tahoma"/>
          <w:color w:val="000000"/>
          <w:sz w:val="24"/>
          <w:szCs w:val="24"/>
        </w:rPr>
        <w:t xml:space="preserve">erão aprovados no Exame os candidatos que obtiverem, somadas as três </w:t>
      </w:r>
      <w:r w:rsidRPr="00E5610F">
        <w:rPr>
          <w:rFonts w:ascii="Tahoma" w:hAnsi="Tahoma" w:cs="Tahoma"/>
          <w:color w:val="000000"/>
          <w:sz w:val="24"/>
          <w:szCs w:val="24"/>
        </w:rPr>
        <w:t xml:space="preserve">partes do certame, </w:t>
      </w:r>
      <w:r w:rsidRPr="00E5610F">
        <w:rPr>
          <w:rFonts w:ascii="Tahoma" w:hAnsi="Tahoma" w:cs="Tahoma"/>
          <w:color w:val="000000"/>
          <w:sz w:val="24"/>
          <w:szCs w:val="24"/>
          <w:u w:val="single"/>
        </w:rPr>
        <w:t>nota final igual ou superior a 6,0 (</w:t>
      </w:r>
      <w:proofErr w:type="gramStart"/>
      <w:r w:rsidRPr="00E5610F">
        <w:rPr>
          <w:rFonts w:ascii="Tahoma" w:hAnsi="Tahoma" w:cs="Tahoma"/>
          <w:color w:val="000000"/>
          <w:sz w:val="24"/>
          <w:szCs w:val="24"/>
          <w:u w:val="single"/>
        </w:rPr>
        <w:t>seis vírgula</w:t>
      </w:r>
      <w:proofErr w:type="gramEnd"/>
      <w:r w:rsidRPr="00E5610F">
        <w:rPr>
          <w:rFonts w:ascii="Tahoma" w:hAnsi="Tahoma" w:cs="Tahoma"/>
          <w:color w:val="000000"/>
          <w:sz w:val="24"/>
          <w:szCs w:val="24"/>
          <w:u w:val="single"/>
        </w:rPr>
        <w:t xml:space="preserve"> zero)</w:t>
      </w:r>
      <w:r w:rsidRPr="00E5610F">
        <w:rPr>
          <w:rFonts w:ascii="Tahoma" w:hAnsi="Tahoma" w:cs="Tahoma"/>
          <w:color w:val="000000"/>
          <w:sz w:val="24"/>
          <w:szCs w:val="24"/>
        </w:rPr>
        <w:t>, sem</w:t>
      </w:r>
      <w:r>
        <w:rPr>
          <w:rFonts w:ascii="Tahoma" w:hAnsi="Tahoma" w:cs="Tahoma"/>
          <w:color w:val="000000"/>
          <w:sz w:val="24"/>
          <w:szCs w:val="24"/>
        </w:rPr>
        <w:t xml:space="preserve"> indicação de classificação.</w:t>
      </w:r>
    </w:p>
    <w:p w14:paraId="23DA6564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0C706501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9.</w:t>
      </w:r>
      <w:r>
        <w:rPr>
          <w:rFonts w:ascii="Tahoma" w:hAnsi="Tahoma" w:cs="Tahoma"/>
          <w:bCs/>
          <w:color w:val="000000"/>
          <w:sz w:val="24"/>
          <w:szCs w:val="24"/>
        </w:rPr>
        <w:t>3.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Caberá interposição de recurso fundamentado à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Comissão de Ensino da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Cs/>
          <w:color w:val="000000"/>
          <w:sz w:val="24"/>
          <w:szCs w:val="24"/>
        </w:rPr>
        <w:t>SBPT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, no prazo de 0</w:t>
      </w:r>
      <w:r>
        <w:rPr>
          <w:rFonts w:ascii="Tahoma" w:hAnsi="Tahoma" w:cs="Tahoma"/>
          <w:bCs/>
          <w:color w:val="000000"/>
          <w:sz w:val="24"/>
          <w:szCs w:val="24"/>
        </w:rPr>
        <w:t>5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(</w:t>
      </w:r>
      <w:r>
        <w:rPr>
          <w:rFonts w:ascii="Tahoma" w:hAnsi="Tahoma" w:cs="Tahoma"/>
          <w:bCs/>
          <w:color w:val="000000"/>
          <w:sz w:val="24"/>
          <w:szCs w:val="24"/>
        </w:rPr>
        <w:t>cinco)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dia</w:t>
      </w:r>
      <w:r>
        <w:rPr>
          <w:rFonts w:ascii="Tahoma" w:hAnsi="Tahoma" w:cs="Tahoma"/>
          <w:bCs/>
          <w:color w:val="000000"/>
          <w:sz w:val="24"/>
          <w:szCs w:val="24"/>
        </w:rPr>
        <w:t>s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, contado</w:t>
      </w:r>
      <w:r>
        <w:rPr>
          <w:rFonts w:ascii="Tahoma" w:hAnsi="Tahoma" w:cs="Tahoma"/>
          <w:bCs/>
          <w:color w:val="000000"/>
          <w:sz w:val="24"/>
          <w:szCs w:val="24"/>
        </w:rPr>
        <w:t>s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do primeiro dia subsequente à data de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publicação do objeto do recurso, nas seguintes situações: </w:t>
      </w:r>
    </w:p>
    <w:p w14:paraId="4EDF8944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70A1CE7E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proofErr w:type="gramStart"/>
      <w:r w:rsidRPr="00CD2B6A">
        <w:rPr>
          <w:rFonts w:ascii="Tahoma" w:hAnsi="Tahoma" w:cs="Tahoma"/>
          <w:bCs/>
          <w:color w:val="000000"/>
          <w:sz w:val="24"/>
          <w:szCs w:val="24"/>
        </w:rPr>
        <w:t>a) Contra</w:t>
      </w:r>
      <w:proofErr w:type="gramEnd"/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indeferimento de inscrição</w:t>
      </w:r>
      <w:r>
        <w:rPr>
          <w:rFonts w:ascii="Tahoma" w:hAnsi="Tahoma" w:cs="Tahoma"/>
          <w:bCs/>
          <w:color w:val="000000"/>
          <w:sz w:val="24"/>
          <w:szCs w:val="24"/>
        </w:rPr>
        <w:t>;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0A7B9AFB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42F5558B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proofErr w:type="gramStart"/>
      <w:r w:rsidRPr="00CD2B6A">
        <w:rPr>
          <w:rFonts w:ascii="Tahoma" w:hAnsi="Tahoma" w:cs="Tahoma"/>
          <w:bCs/>
          <w:color w:val="000000"/>
          <w:sz w:val="24"/>
          <w:szCs w:val="24"/>
        </w:rPr>
        <w:t>b) Contra</w:t>
      </w:r>
      <w:proofErr w:type="gramEnd"/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questões das Provas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Escrita e Prática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(publicação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de acordo com o ite</w:t>
      </w:r>
      <w:r>
        <w:rPr>
          <w:rFonts w:ascii="Tahoma" w:hAnsi="Tahoma" w:cs="Tahoma"/>
          <w:bCs/>
          <w:color w:val="000000"/>
          <w:sz w:val="24"/>
          <w:szCs w:val="24"/>
        </w:rPr>
        <w:t>m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9.2. </w:t>
      </w:r>
      <w:proofErr w:type="gramStart"/>
      <w:r>
        <w:rPr>
          <w:rFonts w:ascii="Tahoma" w:hAnsi="Tahoma" w:cs="Tahoma"/>
          <w:bCs/>
          <w:color w:val="000000"/>
          <w:sz w:val="24"/>
          <w:szCs w:val="24"/>
        </w:rPr>
        <w:t>d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o</w:t>
      </w:r>
      <w:proofErr w:type="gramEnd"/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Cs/>
          <w:color w:val="000000"/>
          <w:sz w:val="24"/>
          <w:szCs w:val="24"/>
        </w:rPr>
        <w:t>Edital);</w:t>
      </w:r>
    </w:p>
    <w:p w14:paraId="58DF7E7A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103E504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proofErr w:type="gramStart"/>
      <w:r w:rsidRPr="00CD2B6A">
        <w:rPr>
          <w:rFonts w:ascii="Tahoma" w:hAnsi="Tahoma" w:cs="Tahoma"/>
          <w:bCs/>
          <w:color w:val="000000"/>
          <w:sz w:val="24"/>
          <w:szCs w:val="24"/>
        </w:rPr>
        <w:t>c) Contra</w:t>
      </w:r>
      <w:proofErr w:type="gramEnd"/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a totalização dos pontos obtidos nas Provas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Escrita e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Prática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e Análise de Currículo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, desde que se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refira a erro de somatório das notas. </w:t>
      </w:r>
    </w:p>
    <w:p w14:paraId="5D7583FF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0055BAA9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9.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4.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Os recursos encaminhados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à SBPT devem ser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elaborados com argumentação lógica, consistente e, no caso de recurso contra questões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das Provas </w:t>
      </w:r>
      <w:r>
        <w:rPr>
          <w:rFonts w:ascii="Tahoma" w:hAnsi="Tahoma" w:cs="Tahoma"/>
          <w:bCs/>
          <w:color w:val="000000"/>
          <w:sz w:val="24"/>
          <w:szCs w:val="24"/>
        </w:rPr>
        <w:t>Escrita e Prática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devem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ser acrescidos de indicação da bibliografia pesquisada pelo candidato para fundamentar seus questionamentos. </w:t>
      </w:r>
    </w:p>
    <w:p w14:paraId="73E6A3E2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722A01AC" w14:textId="77777777" w:rsidR="00F32212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9.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5.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No caso de recurso do indeferimento da inscrição, o candidato deverá, obrigatoriamente, enviar </w:t>
      </w:r>
      <w:r>
        <w:rPr>
          <w:rFonts w:ascii="Tahoma" w:hAnsi="Tahoma" w:cs="Tahoma"/>
          <w:bCs/>
          <w:color w:val="000000"/>
          <w:sz w:val="24"/>
          <w:szCs w:val="24"/>
        </w:rPr>
        <w:t>à SBPT:</w:t>
      </w:r>
    </w:p>
    <w:p w14:paraId="508F135A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BE644E1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9.</w:t>
      </w:r>
      <w:r>
        <w:rPr>
          <w:rFonts w:ascii="Tahoma" w:hAnsi="Tahoma" w:cs="Tahoma"/>
          <w:bCs/>
          <w:color w:val="000000"/>
          <w:sz w:val="24"/>
          <w:szCs w:val="24"/>
        </w:rPr>
        <w:t>5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.1</w:t>
      </w:r>
      <w:r>
        <w:rPr>
          <w:rFonts w:ascii="Tahoma" w:hAnsi="Tahoma" w:cs="Tahoma"/>
          <w:bCs/>
          <w:color w:val="000000"/>
          <w:sz w:val="24"/>
          <w:szCs w:val="24"/>
        </w:rPr>
        <w:t>. C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ópia legível do comprovante de pagamento do valor da inscrição, bem como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lastRenderedPageBreak/>
        <w:t xml:space="preserve">de toda a documentação e das informações que o candidato julgar necessárias à comprovação da regularidade de sua inscrição. </w:t>
      </w:r>
    </w:p>
    <w:p w14:paraId="6BED35C4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06348BBB" w14:textId="77777777" w:rsidR="00F32212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9.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5.2.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Não serão aceitos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recursos coletivos. </w:t>
      </w:r>
    </w:p>
    <w:p w14:paraId="28E12B39" w14:textId="77777777" w:rsidR="00F32212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6143FC93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9.5.3. Não serão admitidos recursos interpostos fora do prazo.</w:t>
      </w:r>
    </w:p>
    <w:p w14:paraId="083D8F90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3CB939F7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9.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5.4.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Não serão considerados requerimentos, reclamações, notificações extrajudiciais ou quaisquer outros instrumentos similares cujo teor seja objeto de recurso apontado no item 9.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4. </w:t>
      </w:r>
      <w:proofErr w:type="gramStart"/>
      <w:r w:rsidRPr="00CD2B6A">
        <w:rPr>
          <w:rFonts w:ascii="Tahoma" w:hAnsi="Tahoma" w:cs="Tahoma"/>
          <w:bCs/>
          <w:color w:val="000000"/>
          <w:sz w:val="24"/>
          <w:szCs w:val="24"/>
        </w:rPr>
        <w:t>deste</w:t>
      </w:r>
      <w:proofErr w:type="gramEnd"/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Cs/>
          <w:color w:val="000000"/>
          <w:sz w:val="24"/>
          <w:szCs w:val="24"/>
        </w:rPr>
        <w:t>E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dital. </w:t>
      </w:r>
    </w:p>
    <w:p w14:paraId="28F18A7B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55A4AAD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9.</w:t>
      </w:r>
      <w:r w:rsidR="00C304CE">
        <w:rPr>
          <w:rFonts w:ascii="Tahoma" w:hAnsi="Tahoma" w:cs="Tahoma"/>
          <w:bCs/>
          <w:color w:val="000000"/>
          <w:sz w:val="24"/>
          <w:szCs w:val="24"/>
        </w:rPr>
        <w:t>6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A decisão relativa ao deferimento ou indeferimento dos recursos será divulgada </w:t>
      </w:r>
      <w:r>
        <w:rPr>
          <w:rFonts w:ascii="Tahoma" w:hAnsi="Tahoma" w:cs="Tahoma"/>
          <w:bCs/>
          <w:color w:val="000000"/>
          <w:sz w:val="24"/>
          <w:szCs w:val="24"/>
        </w:rPr>
        <w:t>de forma individualizada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</w:p>
    <w:p w14:paraId="03EFBF52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F8B528E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9.</w:t>
      </w:r>
      <w:r w:rsidR="00C304CE">
        <w:rPr>
          <w:rFonts w:ascii="Tahoma" w:hAnsi="Tahoma" w:cs="Tahoma"/>
          <w:bCs/>
          <w:color w:val="000000"/>
          <w:sz w:val="24"/>
          <w:szCs w:val="24"/>
        </w:rPr>
        <w:t>7</w:t>
      </w:r>
      <w:r>
        <w:rPr>
          <w:rFonts w:ascii="Tahoma" w:hAnsi="Tahoma" w:cs="Tahoma"/>
          <w:bCs/>
          <w:color w:val="000000"/>
          <w:sz w:val="24"/>
          <w:szCs w:val="24"/>
        </w:rPr>
        <w:t>. O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s pontos relativos a questões eventualmente anuladas serão atribuídos a todos os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candidatos que fizeram a prova e não obtiveram pontuação nas referidas questões. Os candidatos que haviam recebido pontos nas questões anuladas, após os recursos, terão esses pontos mantidos sem receber pontuação a mais. </w:t>
      </w:r>
    </w:p>
    <w:p w14:paraId="3EEADA0B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2BBA446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9.</w:t>
      </w:r>
      <w:r w:rsidR="00C304CE">
        <w:rPr>
          <w:rFonts w:ascii="Tahoma" w:hAnsi="Tahoma" w:cs="Tahoma"/>
          <w:bCs/>
          <w:color w:val="000000"/>
          <w:sz w:val="24"/>
          <w:szCs w:val="24"/>
        </w:rPr>
        <w:t>8</w:t>
      </w:r>
      <w:r>
        <w:rPr>
          <w:rFonts w:ascii="Tahoma" w:hAnsi="Tahoma" w:cs="Tahoma"/>
          <w:bCs/>
          <w:color w:val="000000"/>
          <w:sz w:val="24"/>
          <w:szCs w:val="24"/>
        </w:rPr>
        <w:t>. Uma vez a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lterado o gabarito oficial pela Comissão, de ofício ou por força de provimento de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recurso, as provas serão corrigidas de acordo com o novo gabarito. </w:t>
      </w:r>
    </w:p>
    <w:p w14:paraId="0399E7D3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425F4DB0" w14:textId="77777777" w:rsidR="00F32212" w:rsidRPr="00CD2B6A" w:rsidRDefault="00C304CE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9.9</w:t>
      </w:r>
      <w:r w:rsidR="00F32212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r w:rsidR="00F32212" w:rsidRPr="00CD2B6A">
        <w:rPr>
          <w:rFonts w:ascii="Tahoma" w:hAnsi="Tahoma" w:cs="Tahoma"/>
          <w:bCs/>
          <w:color w:val="000000"/>
          <w:sz w:val="24"/>
          <w:szCs w:val="24"/>
        </w:rPr>
        <w:t xml:space="preserve">Não haverá reapreciação de recursos. </w:t>
      </w:r>
    </w:p>
    <w:p w14:paraId="5D343014" w14:textId="77777777" w:rsidR="00F32212" w:rsidRPr="00CD2B6A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3625529F" w14:textId="77777777" w:rsidR="00F32212" w:rsidRDefault="00F32212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9.1</w:t>
      </w:r>
      <w:r w:rsidR="00C304CE">
        <w:rPr>
          <w:rFonts w:ascii="Tahoma" w:hAnsi="Tahoma" w:cs="Tahoma"/>
          <w:bCs/>
          <w:color w:val="000000"/>
          <w:sz w:val="24"/>
          <w:szCs w:val="24"/>
        </w:rPr>
        <w:t>0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A relação dos aprovados ser</w:t>
      </w:r>
      <w:r w:rsidR="00F13025">
        <w:rPr>
          <w:rFonts w:ascii="Tahoma" w:hAnsi="Tahoma" w:cs="Tahoma"/>
          <w:bCs/>
          <w:color w:val="000000"/>
          <w:sz w:val="24"/>
          <w:szCs w:val="24"/>
        </w:rPr>
        <w:t>á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divulgad</w:t>
      </w:r>
      <w:r w:rsidR="00F13025">
        <w:rPr>
          <w:rFonts w:ascii="Tahoma" w:hAnsi="Tahoma" w:cs="Tahoma"/>
          <w:bCs/>
          <w:color w:val="000000"/>
          <w:sz w:val="24"/>
          <w:szCs w:val="24"/>
        </w:rPr>
        <w:t>a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em até 30 (trinta) dias após a realização das provas </w:t>
      </w:r>
      <w:r>
        <w:rPr>
          <w:rFonts w:ascii="Tahoma" w:hAnsi="Tahoma" w:cs="Tahoma"/>
          <w:sz w:val="24"/>
          <w:szCs w:val="24"/>
        </w:rPr>
        <w:t xml:space="preserve">no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endereço eletrônico </w:t>
      </w:r>
      <w:hyperlink r:id="rId10" w:history="1">
        <w:r w:rsidRPr="00997E8F">
          <w:rPr>
            <w:rStyle w:val="Hyperlink"/>
            <w:rFonts w:ascii="Tahoma" w:hAnsi="Tahoma" w:cs="Tahoma"/>
            <w:bCs/>
            <w:sz w:val="24"/>
            <w:szCs w:val="24"/>
          </w:rPr>
          <w:t>www.sbpt.org.br</w:t>
        </w:r>
      </w:hyperlink>
      <w:r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</w:p>
    <w:p w14:paraId="50DF720E" w14:textId="77777777" w:rsidR="00AC014A" w:rsidRPr="00CD2B6A" w:rsidRDefault="00AC014A" w:rsidP="00F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27276A30" w14:textId="77777777" w:rsidR="007E352E" w:rsidRDefault="007E3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E218AE1" w14:textId="77777777" w:rsidR="00AC014A" w:rsidRPr="007A5905" w:rsidRDefault="00AC014A" w:rsidP="00AC0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5905">
        <w:rPr>
          <w:rFonts w:ascii="Tahoma" w:hAnsi="Tahoma" w:cs="Tahoma"/>
          <w:b/>
          <w:bCs/>
          <w:color w:val="000000"/>
          <w:sz w:val="24"/>
          <w:szCs w:val="24"/>
        </w:rPr>
        <w:t>10. PROGRAMA E REFERÊNCIAS BIBLIOGRÁFICAS SUGERIDAS</w:t>
      </w:r>
    </w:p>
    <w:p w14:paraId="57D9B29A" w14:textId="77777777" w:rsidR="00AC014A" w:rsidRPr="007A5905" w:rsidRDefault="00AC014A" w:rsidP="00AC0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5A5A81E" w14:textId="77777777" w:rsidR="00AC014A" w:rsidRPr="00D81B26" w:rsidRDefault="00AC014A" w:rsidP="00AC0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D81B26">
        <w:rPr>
          <w:rFonts w:ascii="Tahoma" w:hAnsi="Tahoma" w:cs="Tahoma"/>
          <w:b/>
          <w:bCs/>
          <w:color w:val="000000"/>
          <w:sz w:val="24"/>
          <w:szCs w:val="24"/>
        </w:rPr>
        <w:t>10.1. PROGRAMA</w:t>
      </w:r>
    </w:p>
    <w:p w14:paraId="4F2F6F7F" w14:textId="77777777" w:rsidR="00AC014A" w:rsidRPr="00D81B26" w:rsidRDefault="00AC014A" w:rsidP="00AC0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69D54ADA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 xml:space="preserve">Asma </w:t>
      </w:r>
    </w:p>
    <w:p w14:paraId="36A586BB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D81B26">
        <w:rPr>
          <w:rStyle w:val="Forte"/>
          <w:rFonts w:ascii="Tahoma" w:hAnsi="Tahoma" w:cs="Tahoma"/>
          <w:b w:val="0"/>
          <w:color w:val="000000"/>
          <w:sz w:val="24"/>
          <w:szCs w:val="24"/>
        </w:rPr>
        <w:t xml:space="preserve">Abordagem da </w:t>
      </w:r>
      <w:proofErr w:type="spellStart"/>
      <w:r w:rsidRPr="00D81B26">
        <w:rPr>
          <w:rStyle w:val="Forte"/>
          <w:rFonts w:ascii="Tahoma" w:hAnsi="Tahoma" w:cs="Tahoma"/>
          <w:b w:val="0"/>
          <w:color w:val="000000"/>
          <w:sz w:val="24"/>
          <w:szCs w:val="24"/>
        </w:rPr>
        <w:t>Pneumopatia</w:t>
      </w:r>
      <w:proofErr w:type="spellEnd"/>
      <w:r w:rsidRPr="00D81B26">
        <w:rPr>
          <w:rStyle w:val="Forte"/>
          <w:rFonts w:ascii="Tahoma" w:hAnsi="Tahoma" w:cs="Tahoma"/>
          <w:b w:val="0"/>
          <w:color w:val="000000"/>
          <w:sz w:val="24"/>
          <w:szCs w:val="24"/>
        </w:rPr>
        <w:t xml:space="preserve"> no </w:t>
      </w:r>
      <w:proofErr w:type="spellStart"/>
      <w:r w:rsidRPr="00D81B26">
        <w:rPr>
          <w:rStyle w:val="Forte"/>
          <w:rFonts w:ascii="Tahoma" w:hAnsi="Tahoma" w:cs="Tahoma"/>
          <w:b w:val="0"/>
          <w:color w:val="000000"/>
          <w:sz w:val="24"/>
          <w:szCs w:val="24"/>
        </w:rPr>
        <w:t>imunossuprimido</w:t>
      </w:r>
      <w:proofErr w:type="spellEnd"/>
    </w:p>
    <w:p w14:paraId="072E7F3E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>Avaliação funcional pulmonar</w:t>
      </w:r>
    </w:p>
    <w:p w14:paraId="1DD40FB1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>Broncoscopia</w:t>
      </w:r>
    </w:p>
    <w:p w14:paraId="6B6ACC8B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D81B26">
        <w:rPr>
          <w:rFonts w:ascii="Tahoma" w:hAnsi="Tahoma" w:cs="Tahoma"/>
          <w:color w:val="000000"/>
          <w:sz w:val="24"/>
          <w:szCs w:val="24"/>
        </w:rPr>
        <w:t>Bronquiectasias</w:t>
      </w:r>
      <w:proofErr w:type="spellEnd"/>
      <w:r w:rsidRPr="00D81B26">
        <w:rPr>
          <w:rFonts w:ascii="Tahoma" w:hAnsi="Tahoma" w:cs="Tahoma"/>
          <w:color w:val="000000"/>
          <w:sz w:val="24"/>
          <w:szCs w:val="24"/>
        </w:rPr>
        <w:t>, fibrose cística e outras doenças das vias aéreas</w:t>
      </w:r>
    </w:p>
    <w:p w14:paraId="7B35E921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rte"/>
          <w:rFonts w:ascii="Tahoma" w:hAnsi="Tahoma" w:cs="Tahoma"/>
          <w:b w:val="0"/>
          <w:bCs/>
          <w:sz w:val="24"/>
          <w:szCs w:val="24"/>
        </w:rPr>
      </w:pPr>
      <w:r w:rsidRPr="00D81B26">
        <w:rPr>
          <w:rStyle w:val="Forte"/>
          <w:rFonts w:ascii="Tahoma" w:hAnsi="Tahoma" w:cs="Tahoma"/>
          <w:b w:val="0"/>
          <w:color w:val="000000"/>
          <w:sz w:val="24"/>
          <w:szCs w:val="24"/>
        </w:rPr>
        <w:t>Doença pulmonar obstrutiva crônica (</w:t>
      </w:r>
      <w:r w:rsidRPr="00D81B26">
        <w:rPr>
          <w:rFonts w:ascii="Tahoma" w:hAnsi="Tahoma" w:cs="Tahoma"/>
          <w:b/>
          <w:color w:val="000000"/>
          <w:sz w:val="24"/>
          <w:szCs w:val="24"/>
        </w:rPr>
        <w:t>DPOC)</w:t>
      </w:r>
    </w:p>
    <w:p w14:paraId="5E3D81E9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rte"/>
          <w:rFonts w:ascii="Tahoma" w:hAnsi="Tahoma" w:cs="Tahoma"/>
          <w:b w:val="0"/>
          <w:bCs/>
          <w:color w:val="000000"/>
          <w:sz w:val="24"/>
          <w:szCs w:val="24"/>
        </w:rPr>
      </w:pPr>
      <w:r w:rsidRPr="00D81B26">
        <w:rPr>
          <w:rStyle w:val="Forte"/>
          <w:rFonts w:ascii="Tahoma" w:hAnsi="Tahoma" w:cs="Tahoma"/>
          <w:b w:val="0"/>
          <w:color w:val="000000"/>
          <w:sz w:val="24"/>
          <w:szCs w:val="24"/>
        </w:rPr>
        <w:t>Doenças da caixa torácica, musculatura respiratória e diafragma</w:t>
      </w:r>
    </w:p>
    <w:p w14:paraId="78ADA946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ahoma" w:hAnsi="Tahoma" w:cs="Tahoma"/>
          <w:b/>
          <w:sz w:val="24"/>
          <w:szCs w:val="24"/>
        </w:rPr>
      </w:pPr>
      <w:r w:rsidRPr="00D81B26">
        <w:rPr>
          <w:rStyle w:val="Forte"/>
          <w:rFonts w:ascii="Tahoma" w:hAnsi="Tahoma" w:cs="Tahoma"/>
          <w:b w:val="0"/>
          <w:color w:val="000000"/>
          <w:sz w:val="24"/>
          <w:szCs w:val="24"/>
        </w:rPr>
        <w:t>Doenças do mediastino</w:t>
      </w:r>
    </w:p>
    <w:p w14:paraId="3943D645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D81B26">
        <w:rPr>
          <w:rStyle w:val="Forte"/>
          <w:rFonts w:ascii="Tahoma" w:hAnsi="Tahoma" w:cs="Tahoma"/>
          <w:b w:val="0"/>
          <w:color w:val="000000"/>
          <w:sz w:val="24"/>
          <w:szCs w:val="24"/>
        </w:rPr>
        <w:t xml:space="preserve">Doenças do sono e </w:t>
      </w:r>
      <w:proofErr w:type="spellStart"/>
      <w:r w:rsidRPr="00D81B26">
        <w:rPr>
          <w:rStyle w:val="Forte"/>
          <w:rFonts w:ascii="Tahoma" w:hAnsi="Tahoma" w:cs="Tahoma"/>
          <w:b w:val="0"/>
          <w:color w:val="000000"/>
          <w:sz w:val="24"/>
          <w:szCs w:val="24"/>
        </w:rPr>
        <w:t>polissonografia</w:t>
      </w:r>
      <w:proofErr w:type="spellEnd"/>
    </w:p>
    <w:p w14:paraId="7A7FE802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>Doenças ocupacionais e ambientais</w:t>
      </w:r>
    </w:p>
    <w:p w14:paraId="17F497DB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>Doenças pleurais</w:t>
      </w:r>
    </w:p>
    <w:p w14:paraId="1D725B3E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>Doenças pulmonares intersticiais difusas</w:t>
      </w:r>
    </w:p>
    <w:p w14:paraId="47231338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rte"/>
          <w:rFonts w:ascii="Tahoma" w:hAnsi="Tahoma" w:cs="Tahoma"/>
          <w:b w:val="0"/>
          <w:bCs/>
          <w:color w:val="000000"/>
          <w:sz w:val="24"/>
          <w:szCs w:val="24"/>
        </w:rPr>
      </w:pPr>
      <w:r w:rsidRPr="00D81B26">
        <w:rPr>
          <w:rStyle w:val="Forte"/>
          <w:rFonts w:ascii="Tahoma" w:hAnsi="Tahoma" w:cs="Tahoma"/>
          <w:b w:val="0"/>
          <w:color w:val="000000"/>
          <w:sz w:val="24"/>
          <w:szCs w:val="24"/>
        </w:rPr>
        <w:lastRenderedPageBreak/>
        <w:t>Doenças vasculares do pulmão</w:t>
      </w:r>
    </w:p>
    <w:p w14:paraId="27A51FF1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222222"/>
          <w:sz w:val="24"/>
          <w:szCs w:val="24"/>
          <w:shd w:val="clear" w:color="auto" w:fill="FFFFFF"/>
        </w:rPr>
        <w:t>Epidemiologia e Pesquisa Clínica</w:t>
      </w:r>
    </w:p>
    <w:p w14:paraId="04C716CE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rte"/>
          <w:rFonts w:ascii="Tahoma" w:hAnsi="Tahoma" w:cs="Tahoma"/>
          <w:b w:val="0"/>
          <w:bCs/>
          <w:sz w:val="24"/>
          <w:szCs w:val="24"/>
        </w:rPr>
      </w:pPr>
      <w:r w:rsidRPr="00D81B26">
        <w:rPr>
          <w:rStyle w:val="Forte"/>
          <w:rFonts w:ascii="Tahoma" w:hAnsi="Tahoma" w:cs="Tahoma"/>
          <w:b w:val="0"/>
          <w:color w:val="000000"/>
          <w:sz w:val="24"/>
          <w:szCs w:val="24"/>
        </w:rPr>
        <w:t>Fatores psicológicos e qualidade de vida nas doenças respiratórias</w:t>
      </w:r>
    </w:p>
    <w:p w14:paraId="64C27D6E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ahoma" w:hAnsi="Tahoma" w:cs="Tahoma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>Insuficiência respiratória</w:t>
      </w:r>
    </w:p>
    <w:p w14:paraId="1452BF54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 xml:space="preserve">Infecções respiratórias: bacterianas, virais, </w:t>
      </w:r>
      <w:proofErr w:type="spellStart"/>
      <w:r w:rsidRPr="00D81B26">
        <w:rPr>
          <w:rFonts w:ascii="Tahoma" w:hAnsi="Tahoma" w:cs="Tahoma"/>
          <w:color w:val="000000"/>
          <w:sz w:val="24"/>
          <w:szCs w:val="24"/>
        </w:rPr>
        <w:t>fúngicas</w:t>
      </w:r>
      <w:proofErr w:type="spellEnd"/>
      <w:r w:rsidRPr="00D81B26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81B26">
        <w:rPr>
          <w:rFonts w:ascii="Tahoma" w:hAnsi="Tahoma" w:cs="Tahoma"/>
          <w:color w:val="000000"/>
          <w:sz w:val="24"/>
          <w:szCs w:val="24"/>
        </w:rPr>
        <w:t>micobacteriose</w:t>
      </w:r>
      <w:proofErr w:type="spellEnd"/>
      <w:r w:rsidRPr="00D81B26">
        <w:rPr>
          <w:rFonts w:ascii="Tahoma" w:hAnsi="Tahoma" w:cs="Tahoma"/>
          <w:color w:val="000000"/>
          <w:sz w:val="24"/>
          <w:szCs w:val="24"/>
        </w:rPr>
        <w:t xml:space="preserve"> não tuberculose e outras</w:t>
      </w:r>
    </w:p>
    <w:p w14:paraId="4582AF3D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>Interpretação de exames de imagem torácica</w:t>
      </w:r>
    </w:p>
    <w:p w14:paraId="41899A11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>Reabilitação pulmonar</w:t>
      </w:r>
    </w:p>
    <w:p w14:paraId="56E84F06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>Sinais e sintomas em Pneumologia</w:t>
      </w:r>
    </w:p>
    <w:p w14:paraId="292C72A5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>Tabagismo</w:t>
      </w:r>
    </w:p>
    <w:p w14:paraId="2936F923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rte"/>
          <w:rFonts w:ascii="Tahoma" w:hAnsi="Tahoma" w:cs="Tahoma"/>
          <w:b w:val="0"/>
          <w:bCs/>
          <w:sz w:val="24"/>
          <w:szCs w:val="24"/>
        </w:rPr>
      </w:pPr>
      <w:r w:rsidRPr="00D81B26">
        <w:rPr>
          <w:rStyle w:val="Forte"/>
          <w:rFonts w:ascii="Tahoma" w:hAnsi="Tahoma" w:cs="Tahoma"/>
          <w:b w:val="0"/>
          <w:color w:val="000000"/>
          <w:sz w:val="24"/>
          <w:szCs w:val="24"/>
        </w:rPr>
        <w:t>Tuberculose</w:t>
      </w:r>
    </w:p>
    <w:p w14:paraId="3D007B59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ahoma" w:hAnsi="Tahoma" w:cs="Tahoma"/>
          <w:b/>
          <w:sz w:val="24"/>
          <w:szCs w:val="24"/>
        </w:rPr>
      </w:pPr>
      <w:r w:rsidRPr="00D81B26">
        <w:rPr>
          <w:rStyle w:val="Forte"/>
          <w:rFonts w:ascii="Tahoma" w:hAnsi="Tahoma" w:cs="Tahoma"/>
          <w:b w:val="0"/>
          <w:color w:val="000000"/>
          <w:sz w:val="24"/>
          <w:szCs w:val="24"/>
        </w:rPr>
        <w:t>Tumores torácicos</w:t>
      </w:r>
    </w:p>
    <w:p w14:paraId="5688D1AF" w14:textId="77777777" w:rsidR="00AC014A" w:rsidRPr="00D81B26" w:rsidRDefault="00AC014A" w:rsidP="00892E72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Style w:val="Forte"/>
          <w:rFonts w:ascii="Tahoma" w:hAnsi="Tahoma" w:cs="Tahoma"/>
          <w:b w:val="0"/>
          <w:bCs/>
          <w:color w:val="000000"/>
          <w:sz w:val="24"/>
          <w:szCs w:val="24"/>
        </w:rPr>
      </w:pPr>
      <w:r w:rsidRPr="00D81B26">
        <w:rPr>
          <w:rStyle w:val="Forte"/>
          <w:rFonts w:ascii="Tahoma" w:hAnsi="Tahoma" w:cs="Tahoma"/>
          <w:b w:val="0"/>
          <w:color w:val="000000"/>
          <w:sz w:val="24"/>
          <w:szCs w:val="24"/>
        </w:rPr>
        <w:t>Transplante pulmonar</w:t>
      </w:r>
    </w:p>
    <w:p w14:paraId="59E103EF" w14:textId="77777777" w:rsidR="00AC014A" w:rsidRPr="00D81B26" w:rsidRDefault="00AC014A" w:rsidP="00AC01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Tahoma" w:hAnsi="Tahoma" w:cs="Tahoma"/>
          <w:b w:val="0"/>
          <w:color w:val="000000"/>
          <w:sz w:val="24"/>
          <w:szCs w:val="24"/>
        </w:rPr>
      </w:pPr>
    </w:p>
    <w:p w14:paraId="2860CE1A" w14:textId="77777777" w:rsidR="00AC014A" w:rsidRPr="00D81B26" w:rsidRDefault="00AC014A" w:rsidP="00AC01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Style w:val="Forte"/>
          <w:rFonts w:ascii="Tahoma" w:hAnsi="Tahoma" w:cs="Tahoma"/>
          <w:color w:val="000000"/>
          <w:sz w:val="24"/>
          <w:szCs w:val="24"/>
        </w:rPr>
        <w:t>REFERÊNCIAS BIBLIOGRÁFICAS SUGERIDAS</w:t>
      </w:r>
    </w:p>
    <w:p w14:paraId="24CF92F7" w14:textId="77777777" w:rsidR="00AC014A" w:rsidRPr="00D81B26" w:rsidRDefault="00AC014A" w:rsidP="00AC014A">
      <w:pPr>
        <w:pStyle w:val="tituloartigopor"/>
        <w:shd w:val="clear" w:color="auto" w:fill="FFFFFF"/>
        <w:autoSpaceDE w:val="0"/>
        <w:autoSpaceDN w:val="0"/>
        <w:adjustRightInd w:val="0"/>
        <w:spacing w:before="0" w:beforeAutospacing="0" w:after="120" w:afterAutospacing="0"/>
        <w:jc w:val="both"/>
        <w:rPr>
          <w:rFonts w:ascii="Tahoma" w:hAnsi="Tahoma" w:cs="Tahoma"/>
          <w:sz w:val="24"/>
          <w:szCs w:val="24"/>
        </w:rPr>
      </w:pPr>
    </w:p>
    <w:p w14:paraId="4A45C733" w14:textId="77777777" w:rsidR="00AC014A" w:rsidRPr="00D81B26" w:rsidRDefault="00AC014A" w:rsidP="00AC014A">
      <w:pPr>
        <w:pStyle w:val="PargrafodaLista"/>
        <w:spacing w:after="0" w:line="360" w:lineRule="auto"/>
        <w:ind w:left="0"/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D81B26">
        <w:rPr>
          <w:rFonts w:ascii="Tahoma" w:hAnsi="Tahoma" w:cs="Tahoma"/>
          <w:b/>
          <w:sz w:val="24"/>
          <w:szCs w:val="24"/>
          <w:lang w:val="en-US"/>
        </w:rPr>
        <w:t>Asma:</w:t>
      </w:r>
    </w:p>
    <w:p w14:paraId="71F7D594" w14:textId="77777777" w:rsidR="00AC014A" w:rsidRPr="00D81B26" w:rsidRDefault="00AC014A" w:rsidP="00892E72">
      <w:pPr>
        <w:pStyle w:val="PargrafodaLista"/>
        <w:numPr>
          <w:ilvl w:val="0"/>
          <w:numId w:val="10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D81B26">
        <w:rPr>
          <w:rFonts w:ascii="Tahoma" w:hAnsi="Tahoma" w:cs="Tahoma"/>
          <w:sz w:val="24"/>
          <w:szCs w:val="24"/>
          <w:lang w:val="en-US"/>
        </w:rPr>
        <w:t>International ERS/</w:t>
      </w:r>
      <w:r w:rsidRPr="00D81B26">
        <w:rPr>
          <w:rStyle w:val="m-1747399220079015760highlight"/>
          <w:rFonts w:ascii="Tahoma" w:hAnsi="Tahoma" w:cs="Tahoma"/>
          <w:sz w:val="24"/>
          <w:szCs w:val="24"/>
          <w:lang w:val="en-US"/>
        </w:rPr>
        <w:t>ATS</w:t>
      </w:r>
      <w:r w:rsidRPr="00D81B26">
        <w:rPr>
          <w:rStyle w:val="apple-converted-space"/>
          <w:rFonts w:ascii="Tahoma" w:hAnsi="Tahoma" w:cs="Tahoma"/>
          <w:sz w:val="24"/>
          <w:szCs w:val="24"/>
          <w:lang w:val="en-US"/>
        </w:rPr>
        <w:t> </w:t>
      </w:r>
      <w:r w:rsidRPr="00D81B26">
        <w:rPr>
          <w:rFonts w:ascii="Tahoma" w:hAnsi="Tahoma" w:cs="Tahoma"/>
          <w:sz w:val="24"/>
          <w:szCs w:val="24"/>
          <w:lang w:val="en-US"/>
        </w:rPr>
        <w:t>guidelines on definition, evaluation and treatment of</w:t>
      </w:r>
      <w:r w:rsidRPr="00D81B26">
        <w:rPr>
          <w:rStyle w:val="apple-converted-space"/>
          <w:rFonts w:ascii="Tahoma" w:hAnsi="Tahoma" w:cs="Tahoma"/>
          <w:sz w:val="24"/>
          <w:szCs w:val="24"/>
          <w:lang w:val="en-US"/>
        </w:rPr>
        <w:t> </w:t>
      </w:r>
      <w:r w:rsidRPr="00D81B26">
        <w:rPr>
          <w:rStyle w:val="m-1747399220079015760highlight"/>
          <w:rFonts w:ascii="Tahoma" w:hAnsi="Tahoma" w:cs="Tahoma"/>
          <w:sz w:val="24"/>
          <w:szCs w:val="24"/>
          <w:lang w:val="en-US"/>
        </w:rPr>
        <w:t>severe</w:t>
      </w:r>
      <w:r w:rsidRPr="00D81B26">
        <w:rPr>
          <w:rStyle w:val="apple-converted-space"/>
          <w:rFonts w:ascii="Tahoma" w:hAnsi="Tahoma" w:cs="Tahoma"/>
          <w:sz w:val="24"/>
          <w:szCs w:val="24"/>
          <w:lang w:val="en-US"/>
        </w:rPr>
        <w:t> </w:t>
      </w:r>
      <w:r w:rsidRPr="00D81B26">
        <w:rPr>
          <w:rStyle w:val="m-1747399220079015760highlight"/>
          <w:rFonts w:ascii="Tahoma" w:hAnsi="Tahoma" w:cs="Tahoma"/>
          <w:sz w:val="24"/>
          <w:szCs w:val="24"/>
          <w:lang w:val="en-US"/>
        </w:rPr>
        <w:t>asthma</w:t>
      </w:r>
      <w:r w:rsidRPr="00D81B26">
        <w:rPr>
          <w:rFonts w:ascii="Tahoma" w:hAnsi="Tahoma" w:cs="Tahoma"/>
          <w:sz w:val="24"/>
          <w:szCs w:val="24"/>
          <w:lang w:val="en-US"/>
        </w:rPr>
        <w:t>.</w:t>
      </w:r>
      <w:hyperlink r:id="rId11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Chung KF</w:t>
        </w:r>
      </w:hyperlink>
      <w:r w:rsidRPr="00D81B26">
        <w:rPr>
          <w:rFonts w:ascii="Tahoma" w:hAnsi="Tahoma" w:cs="Tahoma"/>
          <w:sz w:val="24"/>
          <w:szCs w:val="24"/>
          <w:vertAlign w:val="superscript"/>
        </w:rPr>
        <w:t>1</w:t>
      </w:r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12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Wenzel SE</w:t>
        </w:r>
      </w:hyperlink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13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Brozek JL</w:t>
        </w:r>
      </w:hyperlink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14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Bush A</w:t>
        </w:r>
      </w:hyperlink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15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Castro M</w:t>
        </w:r>
      </w:hyperlink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16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Sterk PJ</w:t>
        </w:r>
      </w:hyperlink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17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Adcock IM</w:t>
        </w:r>
      </w:hyperlink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18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Bateman ED</w:t>
        </w:r>
      </w:hyperlink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19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Bel EH</w:t>
        </w:r>
      </w:hyperlink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20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Bleecker ER</w:t>
        </w:r>
      </w:hyperlink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21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Boulet LP</w:t>
        </w:r>
      </w:hyperlink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22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Brightling C</w:t>
        </w:r>
      </w:hyperlink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23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Chanez P</w:t>
        </w:r>
      </w:hyperlink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24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Dahlen SE</w:t>
        </w:r>
      </w:hyperlink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25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Djukanovic R</w:t>
        </w:r>
      </w:hyperlink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26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Frey U</w:t>
        </w:r>
      </w:hyperlink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27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Gaga M</w:t>
        </w:r>
      </w:hyperlink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28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Gibson P</w:t>
        </w:r>
      </w:hyperlink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29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Hamid Q</w:t>
        </w:r>
      </w:hyperlink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30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Jajour NN</w:t>
        </w:r>
      </w:hyperlink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31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Mauad T</w:t>
        </w:r>
      </w:hyperlink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32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Sorkness RL</w:t>
        </w:r>
      </w:hyperlink>
      <w:r w:rsidRPr="00D81B26">
        <w:rPr>
          <w:rFonts w:ascii="Tahoma" w:hAnsi="Tahoma" w:cs="Tahoma"/>
          <w:sz w:val="24"/>
          <w:szCs w:val="24"/>
        </w:rPr>
        <w:t>,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33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Teague WG</w:t>
        </w:r>
      </w:hyperlink>
      <w:r w:rsidRPr="00D81B26">
        <w:rPr>
          <w:rFonts w:ascii="Tahoma" w:hAnsi="Tahoma" w:cs="Tahoma"/>
          <w:sz w:val="24"/>
          <w:szCs w:val="24"/>
        </w:rPr>
        <w:t>. 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34" w:tgtFrame="_blank" w:tooltip="The European respiratory journal.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Eur Respir J.</w:t>
        </w:r>
      </w:hyperlink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r w:rsidRPr="00D81B26">
        <w:rPr>
          <w:rStyle w:val="m-1747399220079015760highlight"/>
          <w:rFonts w:ascii="Tahoma" w:hAnsi="Tahoma" w:cs="Tahoma"/>
          <w:sz w:val="24"/>
          <w:szCs w:val="24"/>
        </w:rPr>
        <w:t>2014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r w:rsidRPr="00D81B26">
        <w:rPr>
          <w:rFonts w:ascii="Tahoma" w:hAnsi="Tahoma" w:cs="Tahoma"/>
          <w:sz w:val="24"/>
          <w:szCs w:val="24"/>
        </w:rPr>
        <w:t>Feb;43(2):343-73.</w:t>
      </w:r>
      <w:r w:rsidRPr="00D81B26">
        <w:rPr>
          <w:rFonts w:ascii="Tahoma" w:hAnsi="Tahoma" w:cs="Tahoma"/>
          <w:b/>
          <w:sz w:val="24"/>
          <w:szCs w:val="24"/>
        </w:rPr>
        <w:t xml:space="preserve"> </w:t>
      </w:r>
      <w:r w:rsidRPr="00D81B26">
        <w:rPr>
          <w:rFonts w:ascii="Tahoma" w:hAnsi="Tahoma" w:cs="Tahoma"/>
          <w:sz w:val="24"/>
          <w:szCs w:val="24"/>
        </w:rPr>
        <w:t>Disponível em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35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u w:val="none"/>
          </w:rPr>
          <w:t>www.ginasthma.org</w:t>
        </w:r>
      </w:hyperlink>
      <w:r w:rsidRPr="00D81B26">
        <w:rPr>
          <w:rStyle w:val="apple-converted-space"/>
          <w:rFonts w:ascii="Tahoma" w:hAnsi="Tahoma" w:cs="Tahoma"/>
          <w:sz w:val="24"/>
          <w:szCs w:val="24"/>
        </w:rPr>
        <w:t xml:space="preserve">; </w:t>
      </w:r>
      <w:r w:rsidRPr="00D81B26">
        <w:rPr>
          <w:rFonts w:ascii="Tahoma" w:hAnsi="Tahoma" w:cs="Tahoma"/>
          <w:sz w:val="24"/>
          <w:szCs w:val="24"/>
        </w:rPr>
        <w:t>para o texto "2-</w:t>
      </w:r>
      <w:hyperlink r:id="rId36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</w:rPr>
          <w:t>http://ginasthma.org/2016-gina-report-global-strategy-for-asthma-management-and-prevention/</w:t>
        </w:r>
      </w:hyperlink>
      <w:r w:rsidRPr="00D81B26">
        <w:rPr>
          <w:rStyle w:val="apple-converted-space"/>
          <w:rFonts w:ascii="Tahoma" w:hAnsi="Tahoma" w:cs="Tahoma"/>
          <w:color w:val="222222"/>
          <w:sz w:val="24"/>
          <w:szCs w:val="24"/>
        </w:rPr>
        <w:t> </w:t>
      </w:r>
      <w:r w:rsidRPr="00D81B26">
        <w:rPr>
          <w:rFonts w:ascii="Tahoma" w:hAnsi="Tahoma" w:cs="Tahoma"/>
          <w:color w:val="222222"/>
          <w:sz w:val="24"/>
          <w:szCs w:val="24"/>
        </w:rPr>
        <w:t xml:space="preserve">" </w:t>
      </w:r>
    </w:p>
    <w:p w14:paraId="4BC977BD" w14:textId="77777777" w:rsidR="00AC014A" w:rsidRPr="00D81B26" w:rsidRDefault="00AC014A" w:rsidP="00AC014A">
      <w:pPr>
        <w:pStyle w:val="PargrafodaLista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B0379EF" w14:textId="77777777" w:rsidR="00AC014A" w:rsidRPr="00D81B26" w:rsidRDefault="00AC014A" w:rsidP="00AC014A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D81B26">
        <w:rPr>
          <w:rFonts w:ascii="Tahoma" w:hAnsi="Tahoma" w:cs="Tahoma"/>
          <w:b/>
          <w:sz w:val="24"/>
          <w:szCs w:val="24"/>
          <w:lang w:val="en-US"/>
        </w:rPr>
        <w:t>Circulação</w:t>
      </w:r>
      <w:proofErr w:type="spellEnd"/>
      <w:r w:rsidRPr="00D81B26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D81B26">
        <w:rPr>
          <w:rFonts w:ascii="Tahoma" w:hAnsi="Tahoma" w:cs="Tahoma"/>
          <w:b/>
          <w:sz w:val="24"/>
          <w:szCs w:val="24"/>
          <w:lang w:val="en-US"/>
        </w:rPr>
        <w:t>pulmonar</w:t>
      </w:r>
      <w:proofErr w:type="spellEnd"/>
      <w:r w:rsidRPr="00D81B26">
        <w:rPr>
          <w:rFonts w:ascii="Tahoma" w:hAnsi="Tahoma" w:cs="Tahoma"/>
          <w:b/>
          <w:sz w:val="24"/>
          <w:szCs w:val="24"/>
          <w:lang w:val="en-US"/>
        </w:rPr>
        <w:t>:</w:t>
      </w:r>
    </w:p>
    <w:p w14:paraId="1F698B5C" w14:textId="77777777" w:rsidR="00AC014A" w:rsidRPr="00D81B26" w:rsidRDefault="00AC014A" w:rsidP="00892E72">
      <w:pPr>
        <w:pStyle w:val="PargrafodaLista"/>
        <w:numPr>
          <w:ilvl w:val="0"/>
          <w:numId w:val="25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D81B26">
        <w:rPr>
          <w:rFonts w:ascii="Tahoma" w:hAnsi="Tahoma" w:cs="Tahoma"/>
          <w:sz w:val="24"/>
          <w:szCs w:val="24"/>
          <w:lang w:val="en-US"/>
        </w:rPr>
        <w:t>Galiè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N, Humbert M,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Vachiery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JL et al, Gibbs S, Lang I,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Torbicki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A,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Simonneau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G, et al. 2015 ESC/ERS Guidelines for the diagnosis and treatment of pulmonary hypertension: The Joint Task Force for the Diagnosis and Treatment of Pulmonary Hypertension of the European Society of Cardiology (ESC) and the European Respiratory Society (ERS): Endorsed by: Association for European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Paediatric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and Congenital Cardiology (AEPC), International Society for Heart and Lung Transplantation (ISHLT).</w:t>
      </w:r>
      <w:proofErr w:type="gramEnd"/>
      <w:r w:rsidRPr="00D81B2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D81B26">
        <w:rPr>
          <w:rFonts w:ascii="Tahoma" w:hAnsi="Tahoma" w:cs="Tahoma"/>
          <w:sz w:val="24"/>
          <w:szCs w:val="24"/>
        </w:rPr>
        <w:t>Eur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Heart J 2016;37(1):67-119. </w:t>
      </w:r>
    </w:p>
    <w:p w14:paraId="2F14117A" w14:textId="77777777" w:rsidR="00AC014A" w:rsidRPr="00D81B26" w:rsidRDefault="00AC014A" w:rsidP="00AC014A">
      <w:p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2FEF52FB" w14:textId="77777777" w:rsidR="00AC014A" w:rsidRPr="00D81B26" w:rsidRDefault="00AC014A" w:rsidP="00892E72">
      <w:pPr>
        <w:pStyle w:val="PargrafodaLista"/>
        <w:numPr>
          <w:ilvl w:val="0"/>
          <w:numId w:val="25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643ED9">
        <w:rPr>
          <w:rFonts w:ascii="Tahoma" w:hAnsi="Tahoma" w:cs="Tahoma"/>
          <w:sz w:val="24"/>
          <w:szCs w:val="24"/>
          <w:lang w:val="en-US"/>
        </w:rPr>
        <w:t xml:space="preserve">Kearon C, </w:t>
      </w:r>
      <w:proofErr w:type="spellStart"/>
      <w:r w:rsidRPr="00643ED9">
        <w:rPr>
          <w:rFonts w:ascii="Tahoma" w:hAnsi="Tahoma" w:cs="Tahoma"/>
          <w:sz w:val="24"/>
          <w:szCs w:val="24"/>
          <w:lang w:val="en-US"/>
        </w:rPr>
        <w:t>Akl</w:t>
      </w:r>
      <w:proofErr w:type="spellEnd"/>
      <w:r w:rsidRPr="00643ED9">
        <w:rPr>
          <w:rFonts w:ascii="Tahoma" w:hAnsi="Tahoma" w:cs="Tahoma"/>
          <w:sz w:val="24"/>
          <w:szCs w:val="24"/>
          <w:lang w:val="en-US"/>
        </w:rPr>
        <w:t xml:space="preserve"> EA, Ornelas J, </w:t>
      </w:r>
      <w:proofErr w:type="spellStart"/>
      <w:r w:rsidRPr="00643ED9">
        <w:rPr>
          <w:rFonts w:ascii="Tahoma" w:hAnsi="Tahoma" w:cs="Tahoma"/>
          <w:sz w:val="24"/>
          <w:szCs w:val="24"/>
          <w:lang w:val="en-US"/>
        </w:rPr>
        <w:t>Blaivas</w:t>
      </w:r>
      <w:proofErr w:type="spellEnd"/>
      <w:r w:rsidRPr="00643ED9">
        <w:rPr>
          <w:rFonts w:ascii="Tahoma" w:hAnsi="Tahoma" w:cs="Tahoma"/>
          <w:sz w:val="24"/>
          <w:szCs w:val="24"/>
          <w:lang w:val="en-US"/>
        </w:rPr>
        <w:t xml:space="preserve"> A, Jimenez D, </w:t>
      </w:r>
      <w:proofErr w:type="spellStart"/>
      <w:r w:rsidRPr="00643ED9">
        <w:rPr>
          <w:rFonts w:ascii="Tahoma" w:hAnsi="Tahoma" w:cs="Tahoma"/>
          <w:sz w:val="24"/>
          <w:szCs w:val="24"/>
          <w:lang w:val="en-US"/>
        </w:rPr>
        <w:t>Bounameaux</w:t>
      </w:r>
      <w:proofErr w:type="spellEnd"/>
      <w:r w:rsidRPr="00643ED9">
        <w:rPr>
          <w:rFonts w:ascii="Tahoma" w:hAnsi="Tahoma" w:cs="Tahoma"/>
          <w:sz w:val="24"/>
          <w:szCs w:val="24"/>
          <w:lang w:val="en-US"/>
        </w:rPr>
        <w:t xml:space="preserve"> H, Huisman M et al. </w:t>
      </w:r>
      <w:r w:rsidRPr="00D81B26">
        <w:rPr>
          <w:rFonts w:ascii="Tahoma" w:hAnsi="Tahoma" w:cs="Tahoma"/>
          <w:sz w:val="24"/>
          <w:szCs w:val="24"/>
          <w:lang w:val="en-US"/>
        </w:rPr>
        <w:t xml:space="preserve">Antithrombotic Therapy for VTE Disease: CHEST Guideline and Expert Panel Report. </w:t>
      </w:r>
      <w:proofErr w:type="spellStart"/>
      <w:r w:rsidRPr="00D81B26">
        <w:rPr>
          <w:rFonts w:ascii="Tahoma" w:hAnsi="Tahoma" w:cs="Tahoma"/>
          <w:sz w:val="24"/>
          <w:szCs w:val="24"/>
        </w:rPr>
        <w:t>Chest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2016;149(2):315-52</w:t>
      </w:r>
    </w:p>
    <w:p w14:paraId="0B4F42F9" w14:textId="77777777" w:rsidR="00AC014A" w:rsidRPr="00D81B26" w:rsidRDefault="00AC014A" w:rsidP="00AC014A">
      <w:p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7AC9117C" w14:textId="77777777" w:rsidR="00AC014A" w:rsidRPr="00D81B26" w:rsidRDefault="00AC014A" w:rsidP="00892E72">
      <w:pPr>
        <w:pStyle w:val="PargrafodaLista"/>
        <w:numPr>
          <w:ilvl w:val="0"/>
          <w:numId w:val="25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Konstantinides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SV,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Torbicki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A,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Agnelli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G,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Danchin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N, Fitzmaurice D,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Galiè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N, Gibbs JS et al; Task Force for the Diagnosis and Management of Acute Pulmonary Embolism of the European Society of Cardiology (ESC). 2014 ESC guidelines on the diagnosis and management of acute pulmonary embolism. </w:t>
      </w:r>
      <w:proofErr w:type="spellStart"/>
      <w:r w:rsidRPr="00D81B26">
        <w:rPr>
          <w:rFonts w:ascii="Tahoma" w:hAnsi="Tahoma" w:cs="Tahoma"/>
          <w:sz w:val="24"/>
          <w:szCs w:val="24"/>
        </w:rPr>
        <w:t>Eur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Heart J 2014;35(43):3033-69</w:t>
      </w:r>
    </w:p>
    <w:p w14:paraId="0EB0C9BF" w14:textId="77777777" w:rsidR="00AC014A" w:rsidRPr="00D81B26" w:rsidRDefault="00AC014A" w:rsidP="00AC014A">
      <w:p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2F385611" w14:textId="77777777" w:rsidR="00AC014A" w:rsidRPr="00D81B26" w:rsidRDefault="00AC014A" w:rsidP="00892E72">
      <w:pPr>
        <w:pStyle w:val="PargrafodaLista"/>
        <w:numPr>
          <w:ilvl w:val="0"/>
          <w:numId w:val="25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D81B26">
        <w:rPr>
          <w:rFonts w:ascii="Tahoma" w:hAnsi="Tahoma" w:cs="Tahoma"/>
          <w:sz w:val="24"/>
          <w:szCs w:val="24"/>
          <w:lang w:val="en-US"/>
        </w:rPr>
        <w:t xml:space="preserve">McLaughlin VV, Shah SJ, Souza R, Humbert M. Management of pulmonary arterial hypertension. </w:t>
      </w:r>
      <w:r w:rsidRPr="00D81B26">
        <w:rPr>
          <w:rFonts w:ascii="Tahoma" w:hAnsi="Tahoma" w:cs="Tahoma"/>
          <w:sz w:val="24"/>
          <w:szCs w:val="24"/>
        </w:rPr>
        <w:t xml:space="preserve">J </w:t>
      </w:r>
      <w:proofErr w:type="spellStart"/>
      <w:r w:rsidRPr="00D81B26">
        <w:rPr>
          <w:rFonts w:ascii="Tahoma" w:hAnsi="Tahoma" w:cs="Tahoma"/>
          <w:sz w:val="24"/>
          <w:szCs w:val="24"/>
        </w:rPr>
        <w:t>Am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Coll </w:t>
      </w:r>
      <w:proofErr w:type="spellStart"/>
      <w:r w:rsidRPr="00D81B26">
        <w:rPr>
          <w:rFonts w:ascii="Tahoma" w:hAnsi="Tahoma" w:cs="Tahoma"/>
          <w:sz w:val="24"/>
          <w:szCs w:val="24"/>
        </w:rPr>
        <w:t>Cardiol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2015;65(18):1976-97</w:t>
      </w:r>
    </w:p>
    <w:p w14:paraId="1F4A8E10" w14:textId="77777777" w:rsidR="00AC014A" w:rsidRPr="00D81B26" w:rsidRDefault="00AC014A" w:rsidP="00AC014A">
      <w:p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0A38C505" w14:textId="77777777" w:rsidR="00AC014A" w:rsidRPr="00D81B26" w:rsidRDefault="00AC014A" w:rsidP="00892E72">
      <w:pPr>
        <w:pStyle w:val="PargrafodaLista"/>
        <w:numPr>
          <w:ilvl w:val="0"/>
          <w:numId w:val="25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D81B26">
        <w:rPr>
          <w:rFonts w:ascii="Tahoma" w:hAnsi="Tahoma" w:cs="Tahoma"/>
          <w:sz w:val="24"/>
          <w:szCs w:val="24"/>
          <w:lang w:val="en-US"/>
        </w:rPr>
        <w:t xml:space="preserve">Peacock AJ,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Naeije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R. Pulmonary circulation. Disease and their treatment. </w:t>
      </w:r>
      <w:proofErr w:type="gramStart"/>
      <w:r w:rsidRPr="00D81B26">
        <w:rPr>
          <w:rFonts w:ascii="Tahoma" w:hAnsi="Tahoma" w:cs="Tahoma"/>
          <w:sz w:val="24"/>
          <w:szCs w:val="24"/>
          <w:lang w:val="en-US"/>
        </w:rPr>
        <w:t>4th</w:t>
      </w:r>
      <w:proofErr w:type="gramEnd"/>
      <w:r w:rsidRPr="00D81B26">
        <w:rPr>
          <w:rFonts w:ascii="Tahoma" w:hAnsi="Tahoma" w:cs="Tahoma"/>
          <w:sz w:val="24"/>
          <w:szCs w:val="24"/>
          <w:lang w:val="en-US"/>
        </w:rPr>
        <w:t xml:space="preserve"> Ed. </w:t>
      </w:r>
      <w:r w:rsidRPr="00D81B26">
        <w:rPr>
          <w:rFonts w:ascii="Tahoma" w:hAnsi="Tahoma" w:cs="Tahoma"/>
          <w:sz w:val="24"/>
          <w:szCs w:val="24"/>
        </w:rPr>
        <w:t xml:space="preserve">CRC Press. Boca </w:t>
      </w:r>
      <w:proofErr w:type="spellStart"/>
      <w:r w:rsidRPr="00D81B26">
        <w:rPr>
          <w:rFonts w:ascii="Tahoma" w:hAnsi="Tahoma" w:cs="Tahoma"/>
          <w:sz w:val="24"/>
          <w:szCs w:val="24"/>
        </w:rPr>
        <w:t>Raton</w:t>
      </w:r>
      <w:proofErr w:type="spellEnd"/>
      <w:r w:rsidRPr="00D81B26">
        <w:rPr>
          <w:rFonts w:ascii="Tahoma" w:hAnsi="Tahoma" w:cs="Tahoma"/>
          <w:sz w:val="24"/>
          <w:szCs w:val="24"/>
        </w:rPr>
        <w:t>, 2016.</w:t>
      </w:r>
    </w:p>
    <w:p w14:paraId="3EEB160D" w14:textId="77777777" w:rsidR="00AC014A" w:rsidRPr="00D81B26" w:rsidRDefault="00AC014A" w:rsidP="00AC014A">
      <w:p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5BB9C444" w14:textId="77777777" w:rsidR="00AC014A" w:rsidRPr="00D81B26" w:rsidRDefault="00AC014A" w:rsidP="00892E72">
      <w:pPr>
        <w:pStyle w:val="PargrafodaLista"/>
        <w:numPr>
          <w:ilvl w:val="0"/>
          <w:numId w:val="25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D81B26">
        <w:rPr>
          <w:rFonts w:ascii="Tahoma" w:hAnsi="Tahoma" w:cs="Tahoma"/>
          <w:sz w:val="24"/>
          <w:szCs w:val="24"/>
          <w:lang w:val="en-US"/>
        </w:rPr>
        <w:t xml:space="preserve">Raja AS, Greenberg JO,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Qaseem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A,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Denberg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TD,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Fitterman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N, Schuur JD; Clinical Guidelines Committee of the American College of Physicians. Evaluation of Patients </w:t>
      </w:r>
      <w:proofErr w:type="gramStart"/>
      <w:r w:rsidRPr="00D81B26">
        <w:rPr>
          <w:rFonts w:ascii="Tahoma" w:hAnsi="Tahoma" w:cs="Tahoma"/>
          <w:sz w:val="24"/>
          <w:szCs w:val="24"/>
          <w:lang w:val="en-US"/>
        </w:rPr>
        <w:t>With</w:t>
      </w:r>
      <w:proofErr w:type="gramEnd"/>
      <w:r w:rsidRPr="00D81B26">
        <w:rPr>
          <w:rFonts w:ascii="Tahoma" w:hAnsi="Tahoma" w:cs="Tahoma"/>
          <w:sz w:val="24"/>
          <w:szCs w:val="24"/>
          <w:lang w:val="en-US"/>
        </w:rPr>
        <w:t xml:space="preserve"> Suspected Acute Pulmonary Embolism: Best Practice Advice From the Clinical Guidelines Committee of the American College of Physicians. </w:t>
      </w:r>
      <w:r w:rsidRPr="00D81B26">
        <w:rPr>
          <w:rFonts w:ascii="Tahoma" w:hAnsi="Tahoma" w:cs="Tahoma"/>
          <w:sz w:val="24"/>
          <w:szCs w:val="24"/>
        </w:rPr>
        <w:t xml:space="preserve">Ann </w:t>
      </w:r>
      <w:proofErr w:type="spellStart"/>
      <w:r w:rsidRPr="00D81B26">
        <w:rPr>
          <w:rFonts w:ascii="Tahoma" w:hAnsi="Tahoma" w:cs="Tahoma"/>
          <w:sz w:val="24"/>
          <w:szCs w:val="24"/>
        </w:rPr>
        <w:t>Intern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Med 2015;163(9):701-11</w:t>
      </w:r>
    </w:p>
    <w:p w14:paraId="00AB52DA" w14:textId="77777777" w:rsidR="00AC014A" w:rsidRPr="00D81B26" w:rsidRDefault="00AC014A" w:rsidP="00AC014A">
      <w:pPr>
        <w:pStyle w:val="PargrafodaLista"/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14:paraId="4796291F" w14:textId="77777777" w:rsidR="00AC014A" w:rsidRPr="00D81B26" w:rsidRDefault="00AC014A" w:rsidP="00AC014A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D81B26">
        <w:rPr>
          <w:rFonts w:ascii="Tahoma" w:hAnsi="Tahoma" w:cs="Tahoma"/>
          <w:b/>
          <w:sz w:val="24"/>
          <w:szCs w:val="24"/>
          <w:lang w:val="en-US"/>
        </w:rPr>
        <w:t>Doença</w:t>
      </w:r>
      <w:proofErr w:type="spellEnd"/>
      <w:r w:rsidRPr="00D81B26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D81B26">
        <w:rPr>
          <w:rFonts w:ascii="Tahoma" w:hAnsi="Tahoma" w:cs="Tahoma"/>
          <w:b/>
          <w:sz w:val="24"/>
          <w:szCs w:val="24"/>
          <w:lang w:val="en-US"/>
        </w:rPr>
        <w:t>Intersticial</w:t>
      </w:r>
      <w:proofErr w:type="spellEnd"/>
      <w:r w:rsidRPr="00D81B26">
        <w:rPr>
          <w:rFonts w:ascii="Tahoma" w:hAnsi="Tahoma" w:cs="Tahoma"/>
          <w:b/>
          <w:sz w:val="24"/>
          <w:szCs w:val="24"/>
          <w:lang w:val="en-US"/>
        </w:rPr>
        <w:t xml:space="preserve"> Pulmonar:</w:t>
      </w:r>
    </w:p>
    <w:p w14:paraId="66B45F61" w14:textId="77777777" w:rsidR="00AC014A" w:rsidRPr="00D81B26" w:rsidRDefault="00AC014A" w:rsidP="00892E72">
      <w:pPr>
        <w:pStyle w:val="m-7138081238333031951msolistparagraph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D81B26">
        <w:rPr>
          <w:rFonts w:ascii="Tahoma" w:hAnsi="Tahoma" w:cs="Tahoma"/>
          <w:color w:val="000000"/>
        </w:rPr>
        <w:t xml:space="preserve">Baddini-Martinez J, Baldi BG, Costa CH, </w:t>
      </w:r>
      <w:proofErr w:type="spellStart"/>
      <w:r w:rsidRPr="00D81B26">
        <w:rPr>
          <w:rFonts w:ascii="Tahoma" w:hAnsi="Tahoma" w:cs="Tahoma"/>
          <w:color w:val="000000"/>
        </w:rPr>
        <w:t>Jezler</w:t>
      </w:r>
      <w:proofErr w:type="spellEnd"/>
      <w:r w:rsidRPr="00D81B26">
        <w:rPr>
          <w:rFonts w:ascii="Tahoma" w:hAnsi="Tahoma" w:cs="Tahoma"/>
          <w:color w:val="000000"/>
        </w:rPr>
        <w:t xml:space="preserve"> S, Lima MS, Rufino R. Atualização no diagnóstico e tratamento da fibrose pulmonar idiopática. J </w:t>
      </w:r>
      <w:proofErr w:type="spellStart"/>
      <w:r w:rsidRPr="00D81B26">
        <w:rPr>
          <w:rFonts w:ascii="Tahoma" w:hAnsi="Tahoma" w:cs="Tahoma"/>
          <w:color w:val="000000"/>
        </w:rPr>
        <w:t>Bras</w:t>
      </w:r>
      <w:proofErr w:type="spellEnd"/>
      <w:r w:rsidRPr="00D81B26">
        <w:rPr>
          <w:rFonts w:ascii="Tahoma" w:hAnsi="Tahoma" w:cs="Tahoma"/>
          <w:color w:val="000000"/>
        </w:rPr>
        <w:t xml:space="preserve"> </w:t>
      </w:r>
      <w:proofErr w:type="spellStart"/>
      <w:r w:rsidRPr="00D81B26">
        <w:rPr>
          <w:rFonts w:ascii="Tahoma" w:hAnsi="Tahoma" w:cs="Tahoma"/>
          <w:color w:val="000000"/>
        </w:rPr>
        <w:t>Pneumol</w:t>
      </w:r>
      <w:proofErr w:type="spellEnd"/>
      <w:r w:rsidRPr="00D81B26">
        <w:rPr>
          <w:rFonts w:ascii="Tahoma" w:hAnsi="Tahoma" w:cs="Tahoma"/>
          <w:color w:val="000000"/>
        </w:rPr>
        <w:t>. 2015; 41(5):454-66.</w:t>
      </w:r>
    </w:p>
    <w:p w14:paraId="30BBFEBB" w14:textId="77777777" w:rsidR="00AC014A" w:rsidRPr="00D81B26" w:rsidRDefault="00AC014A" w:rsidP="00AC014A">
      <w:pPr>
        <w:pStyle w:val="m-7138081238333031951msolistparagraph"/>
        <w:shd w:val="clear" w:color="auto" w:fill="FFFFFF"/>
        <w:spacing w:before="0" w:beforeAutospacing="0" w:after="0" w:afterAutospacing="0" w:line="360" w:lineRule="auto"/>
        <w:ind w:left="720"/>
        <w:rPr>
          <w:rFonts w:ascii="Tahoma" w:hAnsi="Tahoma" w:cs="Tahoma"/>
          <w:color w:val="000000"/>
        </w:rPr>
      </w:pPr>
    </w:p>
    <w:p w14:paraId="37281464" w14:textId="77777777" w:rsidR="00AC014A" w:rsidRPr="00D81B26" w:rsidRDefault="00AC014A" w:rsidP="00892E72">
      <w:pPr>
        <w:pStyle w:val="m-7138081238333031951msolistparagraph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Tahoma" w:hAnsi="Tahoma" w:cs="Tahoma"/>
          <w:color w:val="000000"/>
        </w:rPr>
      </w:pPr>
      <w:r w:rsidRPr="00D81B26">
        <w:rPr>
          <w:rFonts w:ascii="Tahoma" w:hAnsi="Tahoma" w:cs="Tahoma"/>
          <w:color w:val="000000"/>
        </w:rPr>
        <w:t xml:space="preserve">Diretrizes de Doenças Intersticiais Pulmonares da SBPT. J </w:t>
      </w:r>
      <w:proofErr w:type="spellStart"/>
      <w:r w:rsidRPr="00D81B26">
        <w:rPr>
          <w:rFonts w:ascii="Tahoma" w:hAnsi="Tahoma" w:cs="Tahoma"/>
          <w:color w:val="000000"/>
        </w:rPr>
        <w:t>Bras</w:t>
      </w:r>
      <w:proofErr w:type="spellEnd"/>
      <w:r w:rsidRPr="00D81B26">
        <w:rPr>
          <w:rFonts w:ascii="Tahoma" w:hAnsi="Tahoma" w:cs="Tahoma"/>
          <w:color w:val="000000"/>
        </w:rPr>
        <w:t xml:space="preserve"> </w:t>
      </w:r>
      <w:proofErr w:type="spellStart"/>
      <w:r w:rsidRPr="00D81B26">
        <w:rPr>
          <w:rFonts w:ascii="Tahoma" w:hAnsi="Tahoma" w:cs="Tahoma"/>
          <w:color w:val="000000"/>
        </w:rPr>
        <w:t>Pneumol</w:t>
      </w:r>
      <w:proofErr w:type="spellEnd"/>
      <w:r w:rsidRPr="00D81B26">
        <w:rPr>
          <w:rFonts w:ascii="Tahoma" w:hAnsi="Tahoma" w:cs="Tahoma"/>
          <w:color w:val="000000"/>
        </w:rPr>
        <w:t>. v.38, Suplemento 2, p. S1-S133 junho 2012.</w:t>
      </w:r>
      <w:r w:rsidRPr="00D81B26">
        <w:rPr>
          <w:rStyle w:val="apple-converted-space"/>
          <w:rFonts w:ascii="Tahoma" w:hAnsi="Tahoma" w:cs="Tahoma"/>
          <w:color w:val="000000"/>
        </w:rPr>
        <w:t> </w:t>
      </w:r>
    </w:p>
    <w:p w14:paraId="17A30C9C" w14:textId="77777777" w:rsidR="00AC014A" w:rsidRPr="00D81B26" w:rsidRDefault="00AC014A" w:rsidP="00AC014A">
      <w:pPr>
        <w:pStyle w:val="PargrafodaLista"/>
        <w:spacing w:line="360" w:lineRule="auto"/>
        <w:rPr>
          <w:rStyle w:val="apple-converted-space"/>
          <w:rFonts w:ascii="Tahoma" w:hAnsi="Tahoma" w:cs="Tahoma"/>
          <w:color w:val="000000"/>
          <w:sz w:val="24"/>
          <w:szCs w:val="24"/>
        </w:rPr>
      </w:pPr>
    </w:p>
    <w:p w14:paraId="65276CB3" w14:textId="77777777" w:rsidR="00AC014A" w:rsidRPr="00D81B26" w:rsidRDefault="00AC014A" w:rsidP="00AC014A">
      <w:pPr>
        <w:pStyle w:val="m-7138081238333031951msolistparagraph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Tahoma" w:hAnsi="Tahoma" w:cs="Tahoma"/>
          <w:color w:val="000000"/>
        </w:rPr>
      </w:pPr>
    </w:p>
    <w:p w14:paraId="3481F96D" w14:textId="77777777" w:rsidR="00AC014A" w:rsidRPr="00D81B26" w:rsidRDefault="00AC014A" w:rsidP="00AC014A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D81B26">
        <w:rPr>
          <w:rFonts w:ascii="Tahoma" w:hAnsi="Tahoma" w:cs="Tahoma"/>
          <w:b/>
          <w:sz w:val="24"/>
          <w:szCs w:val="24"/>
          <w:lang w:val="en-US"/>
        </w:rPr>
        <w:t>Doença</w:t>
      </w:r>
      <w:proofErr w:type="spellEnd"/>
      <w:r w:rsidRPr="00D81B26">
        <w:rPr>
          <w:rFonts w:ascii="Tahoma" w:hAnsi="Tahoma" w:cs="Tahoma"/>
          <w:b/>
          <w:sz w:val="24"/>
          <w:szCs w:val="24"/>
          <w:lang w:val="en-US"/>
        </w:rPr>
        <w:t xml:space="preserve"> Pulmonar </w:t>
      </w:r>
      <w:proofErr w:type="spellStart"/>
      <w:r w:rsidRPr="00D81B26">
        <w:rPr>
          <w:rFonts w:ascii="Tahoma" w:hAnsi="Tahoma" w:cs="Tahoma"/>
          <w:b/>
          <w:sz w:val="24"/>
          <w:szCs w:val="24"/>
          <w:lang w:val="en-US"/>
        </w:rPr>
        <w:t>Avançada</w:t>
      </w:r>
      <w:proofErr w:type="spellEnd"/>
      <w:r w:rsidRPr="00D81B26">
        <w:rPr>
          <w:rFonts w:ascii="Tahoma" w:hAnsi="Tahoma" w:cs="Tahoma"/>
          <w:b/>
          <w:sz w:val="24"/>
          <w:szCs w:val="24"/>
          <w:lang w:val="en-US"/>
        </w:rPr>
        <w:t>:</w:t>
      </w:r>
    </w:p>
    <w:p w14:paraId="794AA1BC" w14:textId="77777777" w:rsidR="00AC014A" w:rsidRPr="00D81B26" w:rsidRDefault="00AC014A" w:rsidP="00892E72">
      <w:pPr>
        <w:numPr>
          <w:ilvl w:val="0"/>
          <w:numId w:val="24"/>
        </w:numPr>
        <w:spacing w:after="24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bCs/>
          <w:color w:val="000000"/>
          <w:sz w:val="24"/>
          <w:szCs w:val="24"/>
        </w:rPr>
        <w:t xml:space="preserve">Manual de Doença Pulmonar Avançada. </w:t>
      </w:r>
      <w:r w:rsidRPr="00D81B26">
        <w:rPr>
          <w:rFonts w:ascii="Tahoma" w:hAnsi="Tahoma" w:cs="Tahoma"/>
          <w:color w:val="000000"/>
          <w:sz w:val="24"/>
          <w:szCs w:val="24"/>
        </w:rPr>
        <w:t xml:space="preserve">Sociedade Brasileira de Pneumologia e Tisiologia. Organizadora: </w:t>
      </w:r>
      <w:r w:rsidRPr="00D81B26">
        <w:rPr>
          <w:rFonts w:ascii="Tahoma" w:hAnsi="Tahoma" w:cs="Tahoma"/>
          <w:bCs/>
          <w:color w:val="000000"/>
          <w:sz w:val="24"/>
          <w:szCs w:val="24"/>
          <w:lang w:val="pt-PT"/>
        </w:rPr>
        <w:t xml:space="preserve">Valéria Maria Augusto. </w:t>
      </w:r>
      <w:r w:rsidRPr="00D81B26">
        <w:rPr>
          <w:rFonts w:ascii="Tahoma" w:hAnsi="Tahoma" w:cs="Tahoma"/>
          <w:color w:val="000000"/>
          <w:sz w:val="24"/>
          <w:szCs w:val="24"/>
        </w:rPr>
        <w:t>AC Farmacêutica, 2013. AC Farmacêutica, 2013.</w:t>
      </w:r>
    </w:p>
    <w:p w14:paraId="3F2BB304" w14:textId="77777777" w:rsidR="00AC014A" w:rsidRPr="00D81B26" w:rsidRDefault="00AC014A" w:rsidP="00892E72">
      <w:pPr>
        <w:numPr>
          <w:ilvl w:val="0"/>
          <w:numId w:val="24"/>
        </w:numPr>
        <w:spacing w:after="24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 xml:space="preserve">Insuficiência respiratória crônica. </w:t>
      </w:r>
      <w:r w:rsidRPr="00D81B26">
        <w:rPr>
          <w:rFonts w:ascii="Tahoma" w:hAnsi="Tahoma" w:cs="Tahoma"/>
          <w:color w:val="000000"/>
          <w:sz w:val="24"/>
          <w:szCs w:val="24"/>
          <w:lang w:val="pt-PT"/>
        </w:rPr>
        <w:t xml:space="preserve">Ilma Aparecida Paschoal,Ricardo Henrique de Oliveira Braga Teixeira,Mônica Corso Pereira </w:t>
      </w:r>
      <w:r w:rsidRPr="00D81B26">
        <w:rPr>
          <w:rFonts w:ascii="Tahoma" w:hAnsi="Tahoma" w:cs="Tahoma"/>
          <w:color w:val="000000"/>
          <w:sz w:val="24"/>
          <w:szCs w:val="24"/>
        </w:rPr>
        <w:t>–  Atheneu, 2013</w:t>
      </w:r>
    </w:p>
    <w:p w14:paraId="0A7F74E7" w14:textId="77777777" w:rsidR="00AC014A" w:rsidRPr="00D81B26" w:rsidRDefault="00AC014A" w:rsidP="00892E72">
      <w:pPr>
        <w:pStyle w:val="PargrafodaLista"/>
        <w:numPr>
          <w:ilvl w:val="0"/>
          <w:numId w:val="24"/>
        </w:numPr>
        <w:shd w:val="clear" w:color="auto" w:fill="FFFFFF"/>
        <w:spacing w:line="360" w:lineRule="auto"/>
        <w:contextualSpacing/>
        <w:jc w:val="both"/>
        <w:rPr>
          <w:rStyle w:val="Hyperlink"/>
          <w:rFonts w:ascii="Tahoma" w:hAnsi="Tahoma" w:cs="Tahoma"/>
          <w:b w:val="0"/>
          <w:bCs/>
          <w:sz w:val="24"/>
          <w:szCs w:val="24"/>
          <w:u w:val="none"/>
        </w:rPr>
      </w:pPr>
      <w:r w:rsidRPr="00D81B26">
        <w:rPr>
          <w:rFonts w:ascii="Tahoma" w:hAnsi="Tahoma" w:cs="Tahoma"/>
          <w:sz w:val="24"/>
          <w:szCs w:val="24"/>
        </w:rPr>
        <w:t xml:space="preserve">Adde FV, Alvarez AE, </w:t>
      </w:r>
      <w:proofErr w:type="spellStart"/>
      <w:r w:rsidRPr="00D81B26">
        <w:rPr>
          <w:rFonts w:ascii="Tahoma" w:hAnsi="Tahoma" w:cs="Tahoma"/>
          <w:sz w:val="24"/>
          <w:szCs w:val="24"/>
        </w:rPr>
        <w:t>Barbisan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BN, Guimarães BR.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r w:rsidRPr="00D81B26">
        <w:rPr>
          <w:rFonts w:ascii="Tahoma" w:hAnsi="Tahoma" w:cs="Tahoma"/>
          <w:sz w:val="24"/>
          <w:szCs w:val="24"/>
          <w:lang w:val="en-US"/>
        </w:rPr>
        <w:t>Recommendations for long-term home oxygen therapy in</w:t>
      </w:r>
      <w:r w:rsidRPr="00D81B26">
        <w:rPr>
          <w:rStyle w:val="apple-converted-space"/>
          <w:rFonts w:ascii="Tahoma" w:hAnsi="Tahoma" w:cs="Tahoma"/>
          <w:sz w:val="24"/>
          <w:szCs w:val="24"/>
          <w:lang w:val="en-US"/>
        </w:rPr>
        <w:t> </w:t>
      </w:r>
      <w:r w:rsidRPr="00D81B26">
        <w:rPr>
          <w:rFonts w:ascii="Tahoma" w:hAnsi="Tahoma" w:cs="Tahoma"/>
          <w:sz w:val="24"/>
          <w:szCs w:val="24"/>
          <w:lang w:val="en-US"/>
        </w:rPr>
        <w:t>children and adolescents.</w:t>
      </w:r>
      <w:r w:rsidRPr="00D81B26">
        <w:rPr>
          <w:rStyle w:val="apple-converted-space"/>
          <w:rFonts w:ascii="Tahoma" w:hAnsi="Tahoma" w:cs="Tahoma"/>
          <w:sz w:val="24"/>
          <w:szCs w:val="24"/>
          <w:lang w:val="en-US"/>
        </w:rPr>
        <w:t> </w:t>
      </w:r>
      <w:r w:rsidRPr="00D81B26">
        <w:rPr>
          <w:rFonts w:ascii="Tahoma" w:hAnsi="Tahoma" w:cs="Tahoma"/>
          <w:sz w:val="24"/>
          <w:szCs w:val="24"/>
        </w:rPr>
        <w:t xml:space="preserve">J </w:t>
      </w:r>
      <w:proofErr w:type="spellStart"/>
      <w:r w:rsidRPr="00D81B26">
        <w:rPr>
          <w:rFonts w:ascii="Tahoma" w:hAnsi="Tahoma" w:cs="Tahoma"/>
          <w:sz w:val="24"/>
          <w:szCs w:val="24"/>
        </w:rPr>
        <w:t>Pediatr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(Rio J). 2013;89:6−17.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  <w:hyperlink r:id="rId37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</w:rPr>
          <w:t>http://www.scielo.br/scielo.php?pid=S0021-75572013000100003&amp;script=sci_arttext&amp;tlng=pt</w:t>
        </w:r>
      </w:hyperlink>
    </w:p>
    <w:p w14:paraId="56B46A3A" w14:textId="77777777" w:rsidR="00AC014A" w:rsidRPr="00D81B26" w:rsidRDefault="00AC014A" w:rsidP="00892E72">
      <w:pPr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D81B26">
        <w:rPr>
          <w:rFonts w:ascii="Tahoma" w:hAnsi="Tahoma" w:cs="Tahoma"/>
          <w:sz w:val="24"/>
          <w:szCs w:val="24"/>
        </w:rPr>
        <w:t xml:space="preserve"> Tórax: colégio Brasileiro de Radiologia e diagnóstico por Imagem; C. Isabela Silva Muller &amp; Nestor Muller, 2* edição, Rio de Janeiro. </w:t>
      </w:r>
      <w:proofErr w:type="spellStart"/>
      <w:r w:rsidRPr="00D81B26">
        <w:rPr>
          <w:rFonts w:ascii="Tahoma" w:hAnsi="Tahoma" w:cs="Tahoma"/>
          <w:sz w:val="24"/>
          <w:szCs w:val="24"/>
        </w:rPr>
        <w:t>Elsevier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- 2017</w:t>
      </w:r>
    </w:p>
    <w:p w14:paraId="625C28A2" w14:textId="77777777" w:rsidR="00AC014A" w:rsidRPr="00D81B26" w:rsidRDefault="00AC014A" w:rsidP="00892E72">
      <w:pPr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D81B26">
        <w:rPr>
          <w:rFonts w:ascii="Tahoma" w:hAnsi="Tahoma" w:cs="Tahoma"/>
          <w:sz w:val="24"/>
          <w:szCs w:val="24"/>
        </w:rPr>
        <w:t xml:space="preserve">Doenças do Pulmão; Correlação Radiológica e Patológica. Rio de Janeiro, </w:t>
      </w:r>
      <w:proofErr w:type="spellStart"/>
      <w:r w:rsidRPr="00D81B26">
        <w:rPr>
          <w:rFonts w:ascii="Tahoma" w:hAnsi="Tahoma" w:cs="Tahoma"/>
          <w:sz w:val="24"/>
          <w:szCs w:val="24"/>
        </w:rPr>
        <w:t>Revinter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- 2005</w:t>
      </w:r>
    </w:p>
    <w:p w14:paraId="048FA878" w14:textId="77777777" w:rsidR="00AC014A" w:rsidRPr="00D81B26" w:rsidRDefault="00AC014A" w:rsidP="00AC014A">
      <w:pPr>
        <w:pStyle w:val="PargrafodaLista"/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4"/>
          <w:szCs w:val="24"/>
          <w:highlight w:val="yellow"/>
        </w:rPr>
      </w:pPr>
    </w:p>
    <w:p w14:paraId="163EC05D" w14:textId="77777777" w:rsidR="00AC014A" w:rsidRPr="00D81B26" w:rsidRDefault="00AC014A" w:rsidP="00AC014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0666F2E" w14:textId="77777777" w:rsidR="00AC014A" w:rsidRPr="00D81B26" w:rsidRDefault="00AC014A" w:rsidP="00AC014A">
      <w:pPr>
        <w:pStyle w:val="m-7138081238333031951msolistparagraph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b/>
          <w:color w:val="000000"/>
        </w:rPr>
      </w:pPr>
      <w:r w:rsidRPr="00D81B26">
        <w:rPr>
          <w:rFonts w:ascii="Tahoma" w:hAnsi="Tahoma" w:cs="Tahoma"/>
          <w:b/>
          <w:color w:val="000000"/>
        </w:rPr>
        <w:t>DPOC:</w:t>
      </w:r>
    </w:p>
    <w:p w14:paraId="74C3DE72" w14:textId="77777777" w:rsidR="00AC014A" w:rsidRPr="00D81B26" w:rsidRDefault="00AC014A" w:rsidP="00892E72">
      <w:pPr>
        <w:pStyle w:val="m-276065351969082596gmail-msolistparagraph"/>
        <w:numPr>
          <w:ilvl w:val="0"/>
          <w:numId w:val="18"/>
        </w:numPr>
        <w:shd w:val="clear" w:color="auto" w:fill="FFFFFF"/>
        <w:spacing w:after="54" w:afterAutospacing="0" w:line="360" w:lineRule="auto"/>
        <w:rPr>
          <w:rFonts w:ascii="Tahoma" w:hAnsi="Tahoma" w:cs="Tahoma"/>
          <w:color w:val="222222"/>
        </w:rPr>
      </w:pPr>
      <w:r w:rsidRPr="00D81B26">
        <w:rPr>
          <w:rFonts w:ascii="Tahoma" w:hAnsi="Tahoma" w:cs="Tahoma"/>
          <w:color w:val="222222"/>
        </w:rPr>
        <w:t>Doença pulmonar obstrutiva e tabagismo 2</w:t>
      </w:r>
      <w:r w:rsidRPr="00D81B26">
        <w:rPr>
          <w:rFonts w:ascii="Tahoma" w:hAnsi="Tahoma" w:cs="Tahoma"/>
          <w:caps/>
          <w:color w:val="222222"/>
        </w:rPr>
        <w:t xml:space="preserve">015. </w:t>
      </w:r>
      <w:r w:rsidRPr="00D81B26">
        <w:rPr>
          <w:rFonts w:ascii="Tahoma" w:hAnsi="Tahoma" w:cs="Tahoma"/>
          <w:color w:val="222222"/>
        </w:rPr>
        <w:t>Serie:</w:t>
      </w:r>
      <w:r w:rsidRPr="00D81B26">
        <w:rPr>
          <w:rStyle w:val="apple-converted-space"/>
          <w:rFonts w:ascii="Tahoma" w:hAnsi="Tahoma" w:cs="Tahoma"/>
          <w:color w:val="222222"/>
        </w:rPr>
        <w:t> </w:t>
      </w:r>
      <w:r w:rsidRPr="00D81B26">
        <w:rPr>
          <w:rFonts w:ascii="Tahoma" w:hAnsi="Tahoma" w:cs="Tahoma"/>
          <w:color w:val="222222"/>
        </w:rPr>
        <w:t xml:space="preserve">Atualização e Reciclagem em Pneumologia. Autores: Frederico Leon </w:t>
      </w:r>
      <w:proofErr w:type="spellStart"/>
      <w:r w:rsidRPr="00D81B26">
        <w:rPr>
          <w:rFonts w:ascii="Tahoma" w:hAnsi="Tahoma" w:cs="Tahoma"/>
          <w:color w:val="222222"/>
        </w:rPr>
        <w:t>Arrabal</w:t>
      </w:r>
      <w:proofErr w:type="spellEnd"/>
      <w:r w:rsidRPr="00D81B26">
        <w:rPr>
          <w:rFonts w:ascii="Tahoma" w:hAnsi="Tahoma" w:cs="Tahoma"/>
          <w:color w:val="222222"/>
        </w:rPr>
        <w:t xml:space="preserve"> Fernandes, Maria Vera Cruz De </w:t>
      </w:r>
      <w:proofErr w:type="spellStart"/>
      <w:r w:rsidRPr="00D81B26">
        <w:rPr>
          <w:rFonts w:ascii="Tahoma" w:hAnsi="Tahoma" w:cs="Tahoma"/>
          <w:color w:val="222222"/>
        </w:rPr>
        <w:t>Oliveria</w:t>
      </w:r>
      <w:proofErr w:type="spellEnd"/>
      <w:r w:rsidRPr="00D81B26">
        <w:rPr>
          <w:rFonts w:ascii="Tahoma" w:hAnsi="Tahoma" w:cs="Tahoma"/>
          <w:color w:val="222222"/>
        </w:rPr>
        <w:t xml:space="preserve"> </w:t>
      </w:r>
      <w:proofErr w:type="spellStart"/>
      <w:r w:rsidRPr="00D81B26">
        <w:rPr>
          <w:rFonts w:ascii="Tahoma" w:hAnsi="Tahoma" w:cs="Tahoma"/>
          <w:color w:val="222222"/>
        </w:rPr>
        <w:t>Castellano</w:t>
      </w:r>
      <w:proofErr w:type="spellEnd"/>
      <w:r w:rsidRPr="00D81B26">
        <w:rPr>
          <w:rFonts w:ascii="Tahoma" w:hAnsi="Tahoma" w:cs="Tahoma"/>
          <w:color w:val="222222"/>
        </w:rPr>
        <w:t xml:space="preserve">, José Gustavo </w:t>
      </w:r>
      <w:proofErr w:type="spellStart"/>
      <w:r w:rsidRPr="00D81B26">
        <w:rPr>
          <w:rFonts w:ascii="Tahoma" w:hAnsi="Tahoma" w:cs="Tahoma"/>
          <w:color w:val="222222"/>
        </w:rPr>
        <w:t>Barian</w:t>
      </w:r>
      <w:proofErr w:type="spellEnd"/>
      <w:r w:rsidRPr="00D81B26">
        <w:rPr>
          <w:rFonts w:ascii="Tahoma" w:hAnsi="Tahoma" w:cs="Tahoma"/>
          <w:color w:val="222222"/>
        </w:rPr>
        <w:t xml:space="preserve"> </w:t>
      </w:r>
      <w:proofErr w:type="spellStart"/>
      <w:r w:rsidRPr="00D81B26">
        <w:rPr>
          <w:rFonts w:ascii="Tahoma" w:hAnsi="Tahoma" w:cs="Tahoma"/>
          <w:color w:val="222222"/>
        </w:rPr>
        <w:t>Romaldini.ISBN</w:t>
      </w:r>
      <w:proofErr w:type="spellEnd"/>
      <w:r w:rsidRPr="00D81B26">
        <w:rPr>
          <w:rFonts w:ascii="Tahoma" w:hAnsi="Tahoma" w:cs="Tahoma"/>
          <w:color w:val="222222"/>
        </w:rPr>
        <w:t>: 9788538806387 </w:t>
      </w:r>
    </w:p>
    <w:p w14:paraId="1939B819" w14:textId="77777777" w:rsidR="00AC014A" w:rsidRPr="00690CA9" w:rsidRDefault="00AC014A" w:rsidP="00892E72">
      <w:pPr>
        <w:pStyle w:val="PargrafodaLista"/>
        <w:numPr>
          <w:ilvl w:val="0"/>
          <w:numId w:val="18"/>
        </w:numPr>
        <w:shd w:val="clear" w:color="auto" w:fill="FFFFFF"/>
        <w:spacing w:line="360" w:lineRule="auto"/>
        <w:contextualSpacing/>
        <w:jc w:val="both"/>
        <w:rPr>
          <w:rFonts w:ascii="Tahoma" w:hAnsi="Tahoma" w:cs="Tahoma"/>
          <w:color w:val="222222"/>
          <w:sz w:val="24"/>
          <w:szCs w:val="24"/>
          <w:lang w:val="en-US"/>
        </w:rPr>
      </w:pPr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Global Initiative for the Management of COPD Update-2017. </w:t>
      </w:r>
      <w:proofErr w:type="spellStart"/>
      <w:r w:rsidRPr="00690CA9">
        <w:rPr>
          <w:rFonts w:ascii="Tahoma" w:hAnsi="Tahoma" w:cs="Tahoma"/>
          <w:color w:val="222222"/>
          <w:sz w:val="24"/>
          <w:szCs w:val="24"/>
          <w:lang w:val="en-US"/>
        </w:rPr>
        <w:t>Disponível</w:t>
      </w:r>
      <w:proofErr w:type="spellEnd"/>
      <w:r w:rsidRPr="00690CA9">
        <w:rPr>
          <w:rFonts w:ascii="Tahoma" w:hAnsi="Tahoma" w:cs="Tahoma"/>
          <w:color w:val="222222"/>
          <w:sz w:val="24"/>
          <w:szCs w:val="24"/>
          <w:lang w:val="en-US"/>
        </w:rPr>
        <w:t xml:space="preserve"> </w:t>
      </w:r>
      <w:proofErr w:type="spellStart"/>
      <w:r w:rsidRPr="00690CA9">
        <w:rPr>
          <w:rFonts w:ascii="Tahoma" w:hAnsi="Tahoma" w:cs="Tahoma"/>
          <w:color w:val="222222"/>
          <w:sz w:val="24"/>
          <w:szCs w:val="24"/>
          <w:lang w:val="en-US"/>
        </w:rPr>
        <w:t>em</w:t>
      </w:r>
      <w:proofErr w:type="spellEnd"/>
      <w:r w:rsidRPr="00690CA9">
        <w:rPr>
          <w:rStyle w:val="apple-converted-space"/>
          <w:rFonts w:ascii="Tahoma" w:hAnsi="Tahoma" w:cs="Tahoma"/>
          <w:color w:val="222222"/>
          <w:sz w:val="24"/>
          <w:szCs w:val="24"/>
          <w:lang w:val="en-US"/>
        </w:rPr>
        <w:t> </w:t>
      </w:r>
      <w:hyperlink r:id="rId38" w:tgtFrame="_blank" w:history="1">
        <w:r w:rsidRPr="00690CA9">
          <w:rPr>
            <w:rStyle w:val="Hyperlink"/>
            <w:rFonts w:ascii="Tahoma" w:hAnsi="Tahoma" w:cs="Tahoma"/>
            <w:color w:val="1155CC"/>
            <w:sz w:val="24"/>
            <w:szCs w:val="24"/>
            <w:lang w:val="en-US"/>
          </w:rPr>
          <w:t>www.goldcopd.org</w:t>
        </w:r>
      </w:hyperlink>
      <w:r w:rsidRPr="00690CA9">
        <w:rPr>
          <w:rFonts w:ascii="Tahoma" w:hAnsi="Tahoma" w:cs="Tahoma"/>
          <w:color w:val="222222"/>
          <w:sz w:val="24"/>
          <w:szCs w:val="24"/>
          <w:lang w:val="en-US"/>
        </w:rPr>
        <w:t xml:space="preserve"> </w:t>
      </w:r>
    </w:p>
    <w:p w14:paraId="56586289" w14:textId="77777777" w:rsidR="00AC014A" w:rsidRPr="00690CA9" w:rsidRDefault="00AC014A" w:rsidP="00AC014A">
      <w:pPr>
        <w:pStyle w:val="PargrafodaLista"/>
        <w:shd w:val="clear" w:color="auto" w:fill="FFFFFF"/>
        <w:spacing w:line="360" w:lineRule="auto"/>
        <w:jc w:val="both"/>
        <w:rPr>
          <w:rFonts w:ascii="Tahoma" w:hAnsi="Tahoma" w:cs="Tahoma"/>
          <w:color w:val="222222"/>
          <w:sz w:val="24"/>
          <w:szCs w:val="24"/>
          <w:lang w:val="en-US"/>
        </w:rPr>
      </w:pPr>
    </w:p>
    <w:p w14:paraId="17C8F83D" w14:textId="77777777" w:rsidR="00AC014A" w:rsidRPr="00AC014A" w:rsidRDefault="00AC014A" w:rsidP="00892E72">
      <w:pPr>
        <w:pStyle w:val="PargrafodaLista"/>
        <w:numPr>
          <w:ilvl w:val="0"/>
          <w:numId w:val="18"/>
        </w:numPr>
        <w:shd w:val="clear" w:color="auto" w:fill="FFFFFF"/>
        <w:spacing w:line="360" w:lineRule="auto"/>
        <w:contextualSpacing/>
        <w:jc w:val="both"/>
        <w:rPr>
          <w:rFonts w:ascii="Tahoma" w:hAnsi="Tahoma" w:cs="Tahoma"/>
          <w:color w:val="222222"/>
          <w:sz w:val="24"/>
          <w:szCs w:val="24"/>
          <w:lang w:val="en-US"/>
        </w:rPr>
      </w:pPr>
      <w:r w:rsidRPr="00AC014A">
        <w:rPr>
          <w:rFonts w:ascii="Tahoma" w:hAnsi="Tahoma" w:cs="Tahoma"/>
          <w:color w:val="222222"/>
          <w:sz w:val="24"/>
          <w:szCs w:val="24"/>
          <w:lang w:val="en-US"/>
        </w:rPr>
        <w:lastRenderedPageBreak/>
        <w:t xml:space="preserve">Marc </w:t>
      </w:r>
      <w:proofErr w:type="spellStart"/>
      <w:r w:rsidRPr="00AC014A">
        <w:rPr>
          <w:rFonts w:ascii="Tahoma" w:hAnsi="Tahoma" w:cs="Tahoma"/>
          <w:color w:val="222222"/>
          <w:sz w:val="24"/>
          <w:szCs w:val="24"/>
          <w:lang w:val="en-US"/>
        </w:rPr>
        <w:t>Miravitlles</w:t>
      </w:r>
      <w:proofErr w:type="spellEnd"/>
      <w:r w:rsidRPr="00AC014A">
        <w:rPr>
          <w:rFonts w:ascii="Tahoma" w:hAnsi="Tahoma" w:cs="Tahoma"/>
          <w:color w:val="222222"/>
          <w:sz w:val="24"/>
          <w:szCs w:val="24"/>
          <w:lang w:val="en-US"/>
        </w:rPr>
        <w:t xml:space="preserve">, Juan José Soler-Cataluña, Myriam </w:t>
      </w:r>
      <w:proofErr w:type="spellStart"/>
      <w:r w:rsidRPr="00AC014A">
        <w:rPr>
          <w:rFonts w:ascii="Tahoma" w:hAnsi="Tahoma" w:cs="Tahoma"/>
          <w:color w:val="222222"/>
          <w:sz w:val="24"/>
          <w:szCs w:val="24"/>
          <w:lang w:val="en-US"/>
        </w:rPr>
        <w:t>Calle</w:t>
      </w:r>
      <w:proofErr w:type="spellEnd"/>
      <w:r w:rsidRPr="00AC014A">
        <w:rPr>
          <w:rFonts w:ascii="Tahoma" w:hAnsi="Tahoma" w:cs="Tahoma"/>
          <w:color w:val="222222"/>
          <w:sz w:val="24"/>
          <w:szCs w:val="24"/>
          <w:lang w:val="en-US"/>
        </w:rPr>
        <w:t>, et al, Spanish Guideline for COPD (</w:t>
      </w:r>
      <w:proofErr w:type="spellStart"/>
      <w:r w:rsidRPr="00AC014A">
        <w:rPr>
          <w:rFonts w:ascii="Tahoma" w:hAnsi="Tahoma" w:cs="Tahoma"/>
          <w:color w:val="222222"/>
          <w:sz w:val="24"/>
          <w:szCs w:val="24"/>
          <w:lang w:val="en-US"/>
        </w:rPr>
        <w:t>GesEPOC</w:t>
      </w:r>
      <w:proofErr w:type="spellEnd"/>
      <w:r w:rsidRPr="00AC014A">
        <w:rPr>
          <w:rFonts w:ascii="Tahoma" w:hAnsi="Tahoma" w:cs="Tahoma"/>
          <w:color w:val="222222"/>
          <w:sz w:val="24"/>
          <w:szCs w:val="24"/>
          <w:lang w:val="en-US"/>
        </w:rPr>
        <w:t xml:space="preserve">). Update 2014, </w:t>
      </w:r>
      <w:proofErr w:type="spellStart"/>
      <w:r w:rsidRPr="00AC014A">
        <w:rPr>
          <w:rFonts w:ascii="Tahoma" w:hAnsi="Tahoma" w:cs="Tahoma"/>
          <w:color w:val="222222"/>
          <w:sz w:val="24"/>
          <w:szCs w:val="24"/>
          <w:lang w:val="en-US"/>
        </w:rPr>
        <w:t>Archivos</w:t>
      </w:r>
      <w:proofErr w:type="spellEnd"/>
      <w:r w:rsidRPr="00AC014A">
        <w:rPr>
          <w:rFonts w:ascii="Tahoma" w:hAnsi="Tahoma" w:cs="Tahoma"/>
          <w:color w:val="222222"/>
          <w:sz w:val="24"/>
          <w:szCs w:val="24"/>
          <w:lang w:val="en-US"/>
        </w:rPr>
        <w:t xml:space="preserve"> de </w:t>
      </w:r>
      <w:proofErr w:type="spellStart"/>
      <w:r w:rsidRPr="00AC014A">
        <w:rPr>
          <w:rFonts w:ascii="Tahoma" w:hAnsi="Tahoma" w:cs="Tahoma"/>
          <w:color w:val="222222"/>
          <w:sz w:val="24"/>
          <w:szCs w:val="24"/>
          <w:lang w:val="en-US"/>
        </w:rPr>
        <w:t>Bronconeumología</w:t>
      </w:r>
      <w:proofErr w:type="spellEnd"/>
      <w:r w:rsidRPr="00AC014A">
        <w:rPr>
          <w:rFonts w:ascii="Tahoma" w:hAnsi="Tahoma" w:cs="Tahoma"/>
          <w:color w:val="222222"/>
          <w:sz w:val="24"/>
          <w:szCs w:val="24"/>
          <w:lang w:val="en-US"/>
        </w:rPr>
        <w:t xml:space="preserve"> (English Edition), Volume 50, 2014, Pages 1-16, ISSN 1579-2129</w:t>
      </w:r>
    </w:p>
    <w:p w14:paraId="13E8072B" w14:textId="77777777" w:rsidR="00AC014A" w:rsidRPr="00AC014A" w:rsidRDefault="00AC014A" w:rsidP="00AC014A">
      <w:pPr>
        <w:pStyle w:val="PargrafodaLista"/>
        <w:shd w:val="clear" w:color="auto" w:fill="FFFFFF"/>
        <w:spacing w:line="360" w:lineRule="auto"/>
        <w:jc w:val="both"/>
        <w:rPr>
          <w:rFonts w:ascii="Tahoma" w:hAnsi="Tahoma" w:cs="Tahoma"/>
          <w:color w:val="222222"/>
          <w:sz w:val="24"/>
          <w:szCs w:val="24"/>
          <w:lang w:val="en-US"/>
        </w:rPr>
      </w:pPr>
    </w:p>
    <w:p w14:paraId="4767A947" w14:textId="77777777" w:rsidR="00AC014A" w:rsidRPr="00D81B26" w:rsidRDefault="00AC014A" w:rsidP="00AC014A">
      <w:pPr>
        <w:pStyle w:val="m-7138081238333031951msolistparagraph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Tahoma" w:hAnsi="Tahoma" w:cs="Tahoma"/>
          <w:b/>
          <w:color w:val="000000"/>
        </w:rPr>
      </w:pPr>
      <w:r w:rsidRPr="00D81B26">
        <w:rPr>
          <w:rStyle w:val="apple-converted-space"/>
          <w:rFonts w:ascii="Tahoma" w:hAnsi="Tahoma" w:cs="Tahoma"/>
          <w:b/>
          <w:color w:val="000000"/>
        </w:rPr>
        <w:t>Doenças Respiratórias Ambientais e Profissionais:</w:t>
      </w:r>
    </w:p>
    <w:p w14:paraId="6ED5EC85" w14:textId="77777777" w:rsidR="00AC014A" w:rsidRPr="00D81B26" w:rsidRDefault="00AC014A" w:rsidP="00AC014A">
      <w:pPr>
        <w:pStyle w:val="m-7138081238333031951msolistparagraph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Tahoma" w:hAnsi="Tahoma" w:cs="Tahoma"/>
          <w:color w:val="000000"/>
        </w:rPr>
      </w:pPr>
    </w:p>
    <w:p w14:paraId="1FDFA174" w14:textId="77777777" w:rsidR="00AC014A" w:rsidRPr="00D81B26" w:rsidRDefault="00AC014A" w:rsidP="00892E72">
      <w:pPr>
        <w:pStyle w:val="TextosemFormatao"/>
        <w:numPr>
          <w:ilvl w:val="0"/>
          <w:numId w:val="19"/>
        </w:numPr>
        <w:spacing w:after="24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>Pneumologia ocupacional ilustrada: fotos e fatos. Ubiratan de Paula Santos. Atheneu 2013</w:t>
      </w:r>
    </w:p>
    <w:p w14:paraId="6141B1C9" w14:textId="77777777" w:rsidR="00AC014A" w:rsidRPr="00D81B26" w:rsidRDefault="00AC014A" w:rsidP="00AC014A">
      <w:pPr>
        <w:spacing w:after="0" w:line="36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proofErr w:type="gramStart"/>
      <w:r w:rsidRPr="00D81B26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Epidemiologia e Pesquisa Clínica</w:t>
      </w:r>
      <w:proofErr w:type="gramEnd"/>
      <w:r w:rsidRPr="00D81B26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:</w:t>
      </w:r>
    </w:p>
    <w:p w14:paraId="304E5346" w14:textId="77777777" w:rsidR="00AC014A" w:rsidRPr="00D81B26" w:rsidRDefault="00AC014A" w:rsidP="00AC014A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47DD6372" w14:textId="77777777" w:rsidR="00AC014A" w:rsidRPr="00D81B26" w:rsidRDefault="00AC014A" w:rsidP="00892E72">
      <w:pPr>
        <w:numPr>
          <w:ilvl w:val="0"/>
          <w:numId w:val="14"/>
        </w:numPr>
        <w:spacing w:after="24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 xml:space="preserve">Leon </w:t>
      </w:r>
      <w:proofErr w:type="spellStart"/>
      <w:r w:rsidRPr="00D81B26">
        <w:rPr>
          <w:rFonts w:ascii="Tahoma" w:hAnsi="Tahoma" w:cs="Tahoma"/>
          <w:color w:val="000000"/>
          <w:sz w:val="24"/>
          <w:szCs w:val="24"/>
        </w:rPr>
        <w:t>Gordis</w:t>
      </w:r>
      <w:proofErr w:type="spellEnd"/>
      <w:r w:rsidRPr="00D81B26">
        <w:rPr>
          <w:rFonts w:ascii="Tahoma" w:hAnsi="Tahoma" w:cs="Tahoma"/>
          <w:color w:val="000000"/>
          <w:sz w:val="24"/>
          <w:szCs w:val="24"/>
        </w:rPr>
        <w:t xml:space="preserve">. Epidemiologia. Editora </w:t>
      </w:r>
      <w:proofErr w:type="spellStart"/>
      <w:r w:rsidRPr="00D81B26">
        <w:rPr>
          <w:rFonts w:ascii="Tahoma" w:hAnsi="Tahoma" w:cs="Tahoma"/>
          <w:color w:val="000000"/>
          <w:sz w:val="24"/>
          <w:szCs w:val="24"/>
        </w:rPr>
        <w:t>Revinter</w:t>
      </w:r>
      <w:proofErr w:type="spellEnd"/>
      <w:r w:rsidRPr="00D81B26">
        <w:rPr>
          <w:rFonts w:ascii="Tahoma" w:hAnsi="Tahoma" w:cs="Tahoma"/>
          <w:color w:val="000000"/>
          <w:sz w:val="24"/>
          <w:szCs w:val="24"/>
        </w:rPr>
        <w:t xml:space="preserve"> quarta edição, 2010.</w:t>
      </w:r>
    </w:p>
    <w:p w14:paraId="133CDD0A" w14:textId="77777777" w:rsidR="00AC014A" w:rsidRPr="00D81B26" w:rsidRDefault="00AC014A" w:rsidP="00892E72">
      <w:pPr>
        <w:pStyle w:val="PargrafodaLista"/>
        <w:numPr>
          <w:ilvl w:val="0"/>
          <w:numId w:val="14"/>
        </w:numPr>
        <w:spacing w:after="0" w:line="360" w:lineRule="auto"/>
        <w:contextualSpacing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D81B26">
        <w:rPr>
          <w:rFonts w:ascii="Tahoma" w:hAnsi="Tahoma" w:cs="Tahoma"/>
          <w:color w:val="222222"/>
          <w:sz w:val="24"/>
          <w:szCs w:val="24"/>
          <w:shd w:val="clear" w:color="auto" w:fill="FFFFFF"/>
        </w:rPr>
        <w:t> </w:t>
      </w:r>
      <w:r w:rsidRPr="00D81B26">
        <w:rPr>
          <w:rFonts w:ascii="Tahoma" w:hAnsi="Tahoma" w:cs="Tahoma"/>
          <w:color w:val="222222"/>
          <w:sz w:val="24"/>
          <w:szCs w:val="24"/>
          <w:shd w:val="clear" w:color="auto" w:fill="FFFFFF"/>
          <w:lang w:val="en-US"/>
        </w:rPr>
        <w:t xml:space="preserve">Stephen B.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  <w:shd w:val="clear" w:color="auto" w:fill="FFFFFF"/>
          <w:lang w:val="en-US"/>
        </w:rPr>
        <w:t>Hulley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  <w:shd w:val="clear" w:color="auto" w:fill="FFFFFF"/>
          <w:lang w:val="en-US"/>
        </w:rPr>
        <w:t>, Steven R. Cummings, </w:t>
      </w:r>
      <w:hyperlink r:id="rId39" w:tgtFrame="_blank" w:tooltip="Veja mais livros de Warren S. Browner" w:history="1">
        <w:r w:rsidRPr="00D81B26">
          <w:rPr>
            <w:rStyle w:val="Hyperlink"/>
            <w:rFonts w:ascii="Tahoma" w:hAnsi="Tahoma" w:cs="Tahoma"/>
            <w:b w:val="0"/>
            <w:color w:val="000000"/>
            <w:sz w:val="24"/>
            <w:szCs w:val="24"/>
            <w:shd w:val="clear" w:color="auto" w:fill="FFFFFF"/>
            <w:lang w:val="en-US"/>
          </w:rPr>
          <w:t>Warren S. Browner</w:t>
        </w:r>
      </w:hyperlink>
      <w:r w:rsidRPr="00D81B26">
        <w:rPr>
          <w:rFonts w:ascii="Tahoma" w:hAnsi="Tahoma" w:cs="Tahoma"/>
          <w:b/>
          <w:color w:val="555555"/>
          <w:sz w:val="24"/>
          <w:szCs w:val="24"/>
          <w:shd w:val="clear" w:color="auto" w:fill="FFFFFF"/>
          <w:lang w:val="en-US"/>
        </w:rPr>
        <w:t>; </w:t>
      </w:r>
      <w:hyperlink r:id="rId40" w:tgtFrame="_blank" w:tooltip="Veja mais livros de Deborah G. Grady" w:history="1">
        <w:r w:rsidRPr="00D81B26">
          <w:rPr>
            <w:rStyle w:val="Hyperlink"/>
            <w:rFonts w:ascii="Tahoma" w:hAnsi="Tahoma" w:cs="Tahoma"/>
            <w:b w:val="0"/>
            <w:color w:val="000000"/>
            <w:sz w:val="24"/>
            <w:szCs w:val="24"/>
            <w:shd w:val="clear" w:color="auto" w:fill="FFFFFF"/>
            <w:lang w:val="en-US"/>
          </w:rPr>
          <w:t>Deborah G. Grady</w:t>
        </w:r>
      </w:hyperlink>
      <w:r w:rsidRPr="00D81B26">
        <w:rPr>
          <w:rFonts w:ascii="Tahoma" w:hAnsi="Tahoma" w:cs="Tahoma"/>
          <w:color w:val="222222"/>
          <w:sz w:val="24"/>
          <w:szCs w:val="24"/>
          <w:shd w:val="clear" w:color="auto" w:fill="FFFFFF"/>
          <w:lang w:val="en-US"/>
        </w:rPr>
        <w:t>. </w:t>
      </w:r>
      <w:r w:rsidRPr="00D81B26">
        <w:rPr>
          <w:rFonts w:ascii="Tahoma" w:hAnsi="Tahoma" w:cs="Tahoma"/>
          <w:color w:val="222222"/>
          <w:sz w:val="24"/>
          <w:szCs w:val="24"/>
          <w:shd w:val="clear" w:color="auto" w:fill="FFFFFF"/>
        </w:rPr>
        <w:t>Delineando a Pesquisa Clínica. 4° edição. Editora Artmed 2015</w:t>
      </w:r>
    </w:p>
    <w:p w14:paraId="20F88D32" w14:textId="77777777" w:rsidR="00AC014A" w:rsidRPr="00D81B26" w:rsidRDefault="00AC014A" w:rsidP="00AC014A">
      <w:pPr>
        <w:shd w:val="clear" w:color="auto" w:fill="FFFFFF"/>
        <w:spacing w:line="360" w:lineRule="auto"/>
        <w:jc w:val="both"/>
        <w:rPr>
          <w:rFonts w:ascii="Tahoma" w:hAnsi="Tahoma" w:cs="Tahoma"/>
          <w:color w:val="222222"/>
          <w:sz w:val="24"/>
          <w:szCs w:val="24"/>
        </w:rPr>
      </w:pPr>
    </w:p>
    <w:p w14:paraId="7A4D725B" w14:textId="77777777" w:rsidR="00AC014A" w:rsidRPr="00D81B26" w:rsidRDefault="00AC014A" w:rsidP="00AC014A">
      <w:pPr>
        <w:pStyle w:val="NormalWeb"/>
        <w:shd w:val="clear" w:color="auto" w:fill="FFFFFF"/>
        <w:spacing w:line="360" w:lineRule="auto"/>
        <w:jc w:val="both"/>
        <w:rPr>
          <w:rFonts w:ascii="Tahoma" w:hAnsi="Tahoma" w:cs="Tahoma"/>
          <w:b/>
        </w:rPr>
      </w:pPr>
      <w:r w:rsidRPr="00D81B26">
        <w:rPr>
          <w:rFonts w:ascii="Tahoma" w:hAnsi="Tahoma" w:cs="Tahoma"/>
          <w:b/>
        </w:rPr>
        <w:t>Fibrose Cística:</w:t>
      </w:r>
    </w:p>
    <w:p w14:paraId="0828F9EF" w14:textId="77777777" w:rsidR="00AC014A" w:rsidRPr="00643ED9" w:rsidRDefault="00D83DCA" w:rsidP="00892E72">
      <w:pPr>
        <w:pStyle w:val="PargrafodaLista"/>
        <w:numPr>
          <w:ilvl w:val="0"/>
          <w:numId w:val="17"/>
        </w:numPr>
        <w:spacing w:line="360" w:lineRule="auto"/>
        <w:contextualSpacing/>
        <w:jc w:val="both"/>
        <w:rPr>
          <w:rFonts w:ascii="Tahoma" w:hAnsi="Tahoma" w:cs="Tahoma"/>
          <w:color w:val="000000"/>
          <w:sz w:val="24"/>
          <w:szCs w:val="24"/>
          <w:lang w:val="en-US"/>
        </w:rPr>
      </w:pPr>
      <w:hyperlink r:id="rId41" w:tgtFrame="_blank" w:history="1">
        <w:r w:rsidR="00AC014A" w:rsidRPr="00D81B26">
          <w:rPr>
            <w:rStyle w:val="Hyperlink"/>
            <w:rFonts w:ascii="Tahoma" w:hAnsi="Tahoma" w:cs="Tahoma"/>
            <w:b w:val="0"/>
            <w:color w:val="660066"/>
            <w:sz w:val="24"/>
            <w:szCs w:val="24"/>
            <w:lang w:val="en-US"/>
          </w:rPr>
          <w:t>Smyth AR</w:t>
        </w:r>
      </w:hyperlink>
      <w:r w:rsidR="00AC014A" w:rsidRPr="00D81B26">
        <w:rPr>
          <w:rFonts w:ascii="Tahoma" w:hAnsi="Tahoma" w:cs="Tahoma"/>
          <w:color w:val="000000"/>
          <w:sz w:val="24"/>
          <w:szCs w:val="24"/>
          <w:lang w:val="en-US"/>
        </w:rPr>
        <w:t xml:space="preserve"> et al. European Cystic Fibrosis Society Standards of Care: Best Practice guidelines. </w:t>
      </w:r>
      <w:hyperlink r:id="rId42" w:tgtFrame="_blank" w:tooltip="Journal of cystic fibrosis : official journal of the European Cystic Fibrosis Society." w:history="1">
        <w:r w:rsidR="00AC014A" w:rsidRPr="00643ED9">
          <w:rPr>
            <w:rStyle w:val="Hyperlink"/>
            <w:rFonts w:ascii="Tahoma" w:hAnsi="Tahoma" w:cs="Tahoma"/>
            <w:b w:val="0"/>
            <w:color w:val="660066"/>
            <w:sz w:val="24"/>
            <w:szCs w:val="24"/>
            <w:lang w:val="en-US"/>
          </w:rPr>
          <w:t xml:space="preserve">J Cyst </w:t>
        </w:r>
        <w:proofErr w:type="spellStart"/>
        <w:r w:rsidR="00AC014A" w:rsidRPr="00643ED9">
          <w:rPr>
            <w:rStyle w:val="Hyperlink"/>
            <w:rFonts w:ascii="Tahoma" w:hAnsi="Tahoma" w:cs="Tahoma"/>
            <w:b w:val="0"/>
            <w:color w:val="660066"/>
            <w:sz w:val="24"/>
            <w:szCs w:val="24"/>
            <w:lang w:val="en-US"/>
          </w:rPr>
          <w:t>Fibros</w:t>
        </w:r>
        <w:proofErr w:type="spellEnd"/>
        <w:r w:rsidR="00AC014A" w:rsidRPr="00643ED9">
          <w:rPr>
            <w:rStyle w:val="Hyperlink"/>
            <w:rFonts w:ascii="Tahoma" w:hAnsi="Tahoma" w:cs="Tahoma"/>
            <w:b w:val="0"/>
            <w:color w:val="660066"/>
            <w:sz w:val="24"/>
            <w:szCs w:val="24"/>
            <w:lang w:val="en-US"/>
          </w:rPr>
          <w:t>.</w:t>
        </w:r>
      </w:hyperlink>
      <w:r w:rsidR="00AC014A" w:rsidRPr="00643ED9">
        <w:rPr>
          <w:rFonts w:ascii="Tahoma" w:hAnsi="Tahoma" w:cs="Tahoma"/>
          <w:color w:val="000000"/>
          <w:sz w:val="24"/>
          <w:szCs w:val="24"/>
          <w:lang w:val="en-US"/>
        </w:rPr>
        <w:t> 2014 May</w:t>
      </w:r>
      <w:proofErr w:type="gramStart"/>
      <w:r w:rsidR="00AC014A" w:rsidRPr="00643ED9">
        <w:rPr>
          <w:rFonts w:ascii="Tahoma" w:hAnsi="Tahoma" w:cs="Tahoma"/>
          <w:color w:val="000000"/>
          <w:sz w:val="24"/>
          <w:szCs w:val="24"/>
          <w:lang w:val="en-US"/>
        </w:rPr>
        <w:t>;13</w:t>
      </w:r>
      <w:proofErr w:type="gramEnd"/>
      <w:r w:rsidR="00AC014A" w:rsidRPr="00643ED9">
        <w:rPr>
          <w:rFonts w:ascii="Tahoma" w:hAnsi="Tahoma" w:cs="Tahoma"/>
          <w:color w:val="000000"/>
          <w:sz w:val="24"/>
          <w:szCs w:val="24"/>
          <w:lang w:val="en-US"/>
        </w:rPr>
        <w:t xml:space="preserve"> </w:t>
      </w:r>
      <w:proofErr w:type="spellStart"/>
      <w:r w:rsidR="00AC014A" w:rsidRPr="00643ED9">
        <w:rPr>
          <w:rFonts w:ascii="Tahoma" w:hAnsi="Tahoma" w:cs="Tahoma"/>
          <w:color w:val="000000"/>
          <w:sz w:val="24"/>
          <w:szCs w:val="24"/>
          <w:lang w:val="en-US"/>
        </w:rPr>
        <w:t>Suppl</w:t>
      </w:r>
      <w:proofErr w:type="spellEnd"/>
      <w:r w:rsidR="00AC014A" w:rsidRPr="00643ED9">
        <w:rPr>
          <w:rFonts w:ascii="Tahoma" w:hAnsi="Tahoma" w:cs="Tahoma"/>
          <w:color w:val="000000"/>
          <w:sz w:val="24"/>
          <w:szCs w:val="24"/>
          <w:lang w:val="en-US"/>
        </w:rPr>
        <w:t xml:space="preserve"> 1:S23-42. </w:t>
      </w:r>
      <w:proofErr w:type="spellStart"/>
      <w:proofErr w:type="gramStart"/>
      <w:r w:rsidR="00AC014A" w:rsidRPr="00643ED9">
        <w:rPr>
          <w:rFonts w:ascii="Tahoma" w:hAnsi="Tahoma" w:cs="Tahoma"/>
          <w:color w:val="000000"/>
          <w:sz w:val="24"/>
          <w:szCs w:val="24"/>
          <w:lang w:val="en-US"/>
        </w:rPr>
        <w:t>doi</w:t>
      </w:r>
      <w:proofErr w:type="spellEnd"/>
      <w:proofErr w:type="gramEnd"/>
      <w:r w:rsidR="00AC014A" w:rsidRPr="00643ED9">
        <w:rPr>
          <w:rFonts w:ascii="Tahoma" w:hAnsi="Tahoma" w:cs="Tahoma"/>
          <w:color w:val="000000"/>
          <w:sz w:val="24"/>
          <w:szCs w:val="24"/>
          <w:lang w:val="en-US"/>
        </w:rPr>
        <w:t>: 10.1016/j.jcf.2014.03.010.</w:t>
      </w:r>
    </w:p>
    <w:p w14:paraId="2708F674" w14:textId="77777777" w:rsidR="00AC014A" w:rsidRPr="00D81B26" w:rsidRDefault="00AC014A" w:rsidP="00892E72">
      <w:pPr>
        <w:pStyle w:val="PargrafodaLista"/>
        <w:numPr>
          <w:ilvl w:val="0"/>
          <w:numId w:val="17"/>
        </w:num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D81B26">
        <w:rPr>
          <w:rFonts w:ascii="Tahoma" w:hAnsi="Tahoma" w:cs="Tahoma"/>
          <w:sz w:val="24"/>
          <w:szCs w:val="24"/>
          <w:lang w:val="en-US"/>
        </w:rPr>
        <w:t xml:space="preserve">Flume,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Mogayzel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Jr, Robinson, et al- Cystic fibrosis pulmonary guidelines: pulmonary complications: hemoptysis and pneumothorax - Am J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Respir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Crit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Care Med. 2010 Vol 182(3):298-306.</w:t>
      </w:r>
    </w:p>
    <w:p w14:paraId="1DE39590" w14:textId="77777777" w:rsidR="00AC014A" w:rsidRPr="00D81B26" w:rsidRDefault="00AC014A" w:rsidP="00892E72">
      <w:pPr>
        <w:pStyle w:val="PargrafodaLista"/>
        <w:numPr>
          <w:ilvl w:val="0"/>
          <w:numId w:val="17"/>
        </w:num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D81B26">
        <w:rPr>
          <w:rFonts w:ascii="Tahoma" w:hAnsi="Tahoma" w:cs="Tahoma"/>
          <w:sz w:val="24"/>
          <w:szCs w:val="24"/>
          <w:lang w:val="en-US"/>
        </w:rPr>
        <w:t>Cohen-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Cymberknoh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M,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Shseyov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D,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Kerem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E. Managing Cystic Fibrosis: Strategies that increase life expectancy and improve quality of life.</w:t>
      </w:r>
      <w:r w:rsidRPr="00D81B26">
        <w:rPr>
          <w:rStyle w:val="apple-converted-space"/>
          <w:rFonts w:ascii="Tahoma" w:hAnsi="Tahoma" w:cs="Tahoma"/>
          <w:sz w:val="24"/>
          <w:szCs w:val="24"/>
          <w:lang w:val="en-US"/>
        </w:rPr>
        <w:t> </w:t>
      </w:r>
      <w:proofErr w:type="spellStart"/>
      <w:r w:rsidRPr="00D81B26">
        <w:rPr>
          <w:rFonts w:ascii="Tahoma" w:hAnsi="Tahoma" w:cs="Tahoma"/>
          <w:sz w:val="24"/>
          <w:szCs w:val="24"/>
        </w:rPr>
        <w:t>Am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J </w:t>
      </w:r>
      <w:proofErr w:type="spellStart"/>
      <w:r w:rsidRPr="00D81B26">
        <w:rPr>
          <w:rFonts w:ascii="Tahoma" w:hAnsi="Tahoma" w:cs="Tahoma"/>
          <w:sz w:val="24"/>
          <w:szCs w:val="24"/>
        </w:rPr>
        <w:t>Respir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81B26">
        <w:rPr>
          <w:rFonts w:ascii="Tahoma" w:hAnsi="Tahoma" w:cs="Tahoma"/>
          <w:sz w:val="24"/>
          <w:szCs w:val="24"/>
        </w:rPr>
        <w:t>Crit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81B26">
        <w:rPr>
          <w:rFonts w:ascii="Tahoma" w:hAnsi="Tahoma" w:cs="Tahoma"/>
          <w:sz w:val="24"/>
          <w:szCs w:val="24"/>
        </w:rPr>
        <w:t>Care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Med 2011 </w:t>
      </w:r>
      <w:proofErr w:type="spellStart"/>
      <w:r w:rsidRPr="00D81B26">
        <w:rPr>
          <w:rFonts w:ascii="Tahoma" w:hAnsi="Tahoma" w:cs="Tahoma"/>
          <w:sz w:val="24"/>
          <w:szCs w:val="24"/>
        </w:rPr>
        <w:t>Vol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183 (11): 1463-71.</w:t>
      </w:r>
    </w:p>
    <w:p w14:paraId="3EED6B7C" w14:textId="77777777" w:rsidR="00AC014A" w:rsidRPr="00D81B26" w:rsidRDefault="00AC014A" w:rsidP="00892E72">
      <w:pPr>
        <w:pStyle w:val="PargrafodaLista"/>
        <w:numPr>
          <w:ilvl w:val="0"/>
          <w:numId w:val="17"/>
        </w:num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D81B26">
        <w:rPr>
          <w:rFonts w:ascii="Tahoma" w:hAnsi="Tahoma" w:cs="Tahoma"/>
          <w:sz w:val="24"/>
          <w:szCs w:val="24"/>
          <w:lang w:val="en-US"/>
        </w:rPr>
        <w:t xml:space="preserve">Guidelines for diagnosis of cystic fibrosis in newborns through older adults: cystic fibrosis foundation consensus report- J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Pediatr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2008; 153: S4-</w:t>
      </w:r>
      <w:r w:rsidRPr="00D81B26">
        <w:rPr>
          <w:rFonts w:ascii="Tahoma" w:hAnsi="Tahoma" w:cs="Tahoma"/>
          <w:sz w:val="24"/>
          <w:szCs w:val="24"/>
          <w:lang w:val="en-US"/>
        </w:rPr>
        <w:lastRenderedPageBreak/>
        <w:t>S14.</w:t>
      </w:r>
      <w:r w:rsidRPr="00D81B26">
        <w:rPr>
          <w:rFonts w:ascii="Tahoma" w:hAnsi="Tahoma" w:cs="Tahoma"/>
          <w:b/>
          <w:sz w:val="24"/>
          <w:szCs w:val="24"/>
          <w:lang w:val="en-US"/>
        </w:rPr>
        <w:t> </w:t>
      </w:r>
      <w:hyperlink r:id="rId43" w:tgtFrame="_blank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</w:rPr>
          <w:t>http://www.ncbi.nlm.nih.gov/pmc/articles/PMC2810958/pdf/nihms125156.pdf</w:t>
        </w:r>
      </w:hyperlink>
    </w:p>
    <w:p w14:paraId="35415A66" w14:textId="77777777" w:rsidR="00AC014A" w:rsidRPr="00D81B26" w:rsidRDefault="00AC014A" w:rsidP="00892E72">
      <w:pPr>
        <w:pStyle w:val="PargrafodaLista"/>
        <w:numPr>
          <w:ilvl w:val="0"/>
          <w:numId w:val="17"/>
        </w:numPr>
        <w:shd w:val="clear" w:color="auto" w:fill="FFFFFF"/>
        <w:spacing w:line="360" w:lineRule="auto"/>
        <w:contextualSpacing/>
        <w:jc w:val="both"/>
        <w:rPr>
          <w:rStyle w:val="apple-converted-space"/>
          <w:rFonts w:ascii="Tahoma" w:hAnsi="Tahoma" w:cs="Tahoma"/>
          <w:sz w:val="24"/>
          <w:szCs w:val="24"/>
        </w:rPr>
      </w:pPr>
      <w:r w:rsidRPr="00D81B26">
        <w:rPr>
          <w:rFonts w:ascii="Tahoma" w:hAnsi="Tahoma" w:cs="Tahoma"/>
          <w:sz w:val="24"/>
          <w:szCs w:val="24"/>
          <w:lang w:val="en-US"/>
        </w:rPr>
        <w:t>Cystic Fibrosis Pulmonary Guidelines: Chronic Medications for Maintenance of Lung Health.</w:t>
      </w:r>
      <w:r w:rsidRPr="00D81B26">
        <w:rPr>
          <w:rStyle w:val="apple-converted-space"/>
          <w:rFonts w:ascii="Tahoma" w:hAnsi="Tahoma" w:cs="Tahoma"/>
          <w:sz w:val="24"/>
          <w:szCs w:val="24"/>
          <w:lang w:val="en-US"/>
        </w:rPr>
        <w:t> </w:t>
      </w:r>
      <w:proofErr w:type="spellStart"/>
      <w:r w:rsidRPr="00D81B26">
        <w:rPr>
          <w:rFonts w:ascii="Tahoma" w:hAnsi="Tahoma" w:cs="Tahoma"/>
          <w:sz w:val="24"/>
          <w:szCs w:val="24"/>
        </w:rPr>
        <w:t>Am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J </w:t>
      </w:r>
      <w:proofErr w:type="spellStart"/>
      <w:r w:rsidRPr="00D81B26">
        <w:rPr>
          <w:rFonts w:ascii="Tahoma" w:hAnsi="Tahoma" w:cs="Tahoma"/>
          <w:sz w:val="24"/>
          <w:szCs w:val="24"/>
        </w:rPr>
        <w:t>Respir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81B26">
        <w:rPr>
          <w:rFonts w:ascii="Tahoma" w:hAnsi="Tahoma" w:cs="Tahoma"/>
          <w:sz w:val="24"/>
          <w:szCs w:val="24"/>
        </w:rPr>
        <w:t>Crit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81B26">
        <w:rPr>
          <w:rFonts w:ascii="Tahoma" w:hAnsi="Tahoma" w:cs="Tahoma"/>
          <w:sz w:val="24"/>
          <w:szCs w:val="24"/>
        </w:rPr>
        <w:t>Care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Med 2013;187: 680–689. </w:t>
      </w:r>
      <w:r w:rsidRPr="00D81B26">
        <w:rPr>
          <w:rStyle w:val="apple-converted-space"/>
          <w:rFonts w:ascii="Tahoma" w:hAnsi="Tahoma" w:cs="Tahoma"/>
          <w:sz w:val="24"/>
          <w:szCs w:val="24"/>
        </w:rPr>
        <w:t> </w:t>
      </w:r>
    </w:p>
    <w:p w14:paraId="2735D98B" w14:textId="77777777" w:rsidR="00AC014A" w:rsidRPr="00D81B26" w:rsidRDefault="00AC014A" w:rsidP="00AC014A">
      <w:pPr>
        <w:shd w:val="clear" w:color="auto" w:fill="FFFFFF"/>
        <w:spacing w:line="360" w:lineRule="auto"/>
        <w:jc w:val="both"/>
        <w:rPr>
          <w:rStyle w:val="apple-converted-space"/>
          <w:rFonts w:ascii="Tahoma" w:hAnsi="Tahoma" w:cs="Tahoma"/>
          <w:sz w:val="24"/>
          <w:szCs w:val="24"/>
        </w:rPr>
      </w:pPr>
    </w:p>
    <w:p w14:paraId="57E75ED8" w14:textId="77777777" w:rsidR="00AC014A" w:rsidRPr="00D81B26" w:rsidRDefault="00AC014A" w:rsidP="00AC014A">
      <w:pPr>
        <w:shd w:val="clear" w:color="auto" w:fill="FFFFFF"/>
        <w:spacing w:line="360" w:lineRule="auto"/>
        <w:jc w:val="both"/>
        <w:rPr>
          <w:rFonts w:ascii="Tahoma" w:hAnsi="Tahoma" w:cs="Tahoma"/>
          <w:b/>
          <w:color w:val="222222"/>
          <w:sz w:val="24"/>
          <w:szCs w:val="24"/>
        </w:rPr>
      </w:pPr>
      <w:r w:rsidRPr="00D81B26">
        <w:rPr>
          <w:rFonts w:ascii="Tahoma" w:hAnsi="Tahoma" w:cs="Tahoma"/>
          <w:b/>
          <w:bCs/>
          <w:color w:val="222222"/>
          <w:sz w:val="24"/>
          <w:szCs w:val="24"/>
        </w:rPr>
        <w:t>Função pulmonar:</w:t>
      </w:r>
    </w:p>
    <w:p w14:paraId="622E6AE5" w14:textId="77777777" w:rsidR="00AC014A" w:rsidRPr="00643ED9" w:rsidRDefault="00AC014A" w:rsidP="00892E72">
      <w:pPr>
        <w:pStyle w:val="PargrafodaLista"/>
        <w:numPr>
          <w:ilvl w:val="0"/>
          <w:numId w:val="7"/>
        </w:numPr>
        <w:shd w:val="clear" w:color="auto" w:fill="FFFFFF"/>
        <w:spacing w:line="360" w:lineRule="auto"/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D81B26">
        <w:rPr>
          <w:rFonts w:ascii="Tahoma" w:hAnsi="Tahoma" w:cs="Tahoma"/>
          <w:sz w:val="24"/>
          <w:szCs w:val="24"/>
        </w:rPr>
        <w:t xml:space="preserve">Diretrizes para Testes de Função Pulmonar – SBPT. </w:t>
      </w:r>
      <w:r w:rsidRPr="00643ED9">
        <w:rPr>
          <w:rFonts w:ascii="Tahoma" w:hAnsi="Tahoma" w:cs="Tahoma"/>
          <w:sz w:val="24"/>
          <w:szCs w:val="24"/>
          <w:lang w:val="en-US"/>
        </w:rPr>
        <w:t xml:space="preserve">J </w:t>
      </w:r>
      <w:proofErr w:type="spellStart"/>
      <w:r w:rsidRPr="00643ED9">
        <w:rPr>
          <w:rFonts w:ascii="Tahoma" w:hAnsi="Tahoma" w:cs="Tahoma"/>
          <w:sz w:val="24"/>
          <w:szCs w:val="24"/>
          <w:lang w:val="en-US"/>
        </w:rPr>
        <w:t>Pneumol</w:t>
      </w:r>
      <w:proofErr w:type="spellEnd"/>
      <w:r w:rsidRPr="00643ED9">
        <w:rPr>
          <w:rFonts w:ascii="Tahoma" w:hAnsi="Tahoma" w:cs="Tahoma"/>
          <w:sz w:val="24"/>
          <w:szCs w:val="24"/>
          <w:lang w:val="en-US"/>
        </w:rPr>
        <w:t xml:space="preserve"> 28(</w:t>
      </w:r>
      <w:proofErr w:type="spellStart"/>
      <w:r w:rsidRPr="00643ED9">
        <w:rPr>
          <w:rFonts w:ascii="Tahoma" w:hAnsi="Tahoma" w:cs="Tahoma"/>
          <w:sz w:val="24"/>
          <w:szCs w:val="24"/>
          <w:lang w:val="en-US"/>
        </w:rPr>
        <w:t>Supl</w:t>
      </w:r>
      <w:proofErr w:type="spellEnd"/>
      <w:r w:rsidRPr="00643ED9">
        <w:rPr>
          <w:rFonts w:ascii="Tahoma" w:hAnsi="Tahoma" w:cs="Tahoma"/>
          <w:sz w:val="24"/>
          <w:szCs w:val="24"/>
          <w:lang w:val="en-US"/>
        </w:rPr>
        <w:t xml:space="preserve"> 3), 2002</w:t>
      </w:r>
      <w:r w:rsidRPr="00643ED9">
        <w:rPr>
          <w:rStyle w:val="apple-converted-space"/>
          <w:rFonts w:ascii="Tahoma" w:hAnsi="Tahoma" w:cs="Tahoma"/>
          <w:sz w:val="24"/>
          <w:szCs w:val="24"/>
          <w:lang w:val="en-US"/>
        </w:rPr>
        <w:t xml:space="preserve">    </w:t>
      </w:r>
      <w:hyperlink r:id="rId44" w:tgtFrame="_blank" w:history="1">
        <w:r w:rsidRPr="00643ED9">
          <w:rPr>
            <w:rStyle w:val="Hyperlink"/>
            <w:rFonts w:ascii="Tahoma" w:hAnsi="Tahoma" w:cs="Tahoma"/>
            <w:b w:val="0"/>
            <w:sz w:val="24"/>
            <w:szCs w:val="24"/>
            <w:lang w:val="en-US"/>
          </w:rPr>
          <w:t>http://www.jornaldepneumologia.com.br/detalhe_suplemento.asp?id=45</w:t>
        </w:r>
      </w:hyperlink>
      <w:r w:rsidRPr="00643ED9">
        <w:rPr>
          <w:rFonts w:ascii="Tahoma" w:hAnsi="Tahoma" w:cs="Tahoma"/>
          <w:sz w:val="24"/>
          <w:szCs w:val="24"/>
          <w:lang w:val="en-US"/>
        </w:rPr>
        <w:t>    </w:t>
      </w:r>
    </w:p>
    <w:p w14:paraId="29C7B8A5" w14:textId="77777777" w:rsidR="00AC014A" w:rsidRPr="00D81B26" w:rsidRDefault="00AC014A" w:rsidP="00892E72">
      <w:pPr>
        <w:numPr>
          <w:ilvl w:val="0"/>
          <w:numId w:val="7"/>
        </w:numPr>
        <w:spacing w:after="240" w:line="360" w:lineRule="auto"/>
        <w:jc w:val="both"/>
        <w:rPr>
          <w:rFonts w:ascii="Tahoma" w:hAnsi="Tahoma" w:cs="Tahoma"/>
          <w:color w:val="000000"/>
          <w:sz w:val="24"/>
          <w:szCs w:val="24"/>
          <w:lang w:val="en-US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 xml:space="preserve">Função pulmonar. João Marcos Salge, Meyer Izbicki, Roberto Rodrigues Junior, Silvia Carla Sousa Rodrigues. </w:t>
      </w:r>
      <w:proofErr w:type="spellStart"/>
      <w:r w:rsidRPr="00D81B26">
        <w:rPr>
          <w:rFonts w:ascii="Tahoma" w:hAnsi="Tahoma" w:cs="Tahoma"/>
          <w:color w:val="000000"/>
          <w:sz w:val="24"/>
          <w:szCs w:val="24"/>
          <w:lang w:val="en-US"/>
        </w:rPr>
        <w:t>Atheneu</w:t>
      </w:r>
      <w:proofErr w:type="spellEnd"/>
      <w:r w:rsidRPr="00D81B26">
        <w:rPr>
          <w:rFonts w:ascii="Tahoma" w:hAnsi="Tahoma" w:cs="Tahoma"/>
          <w:color w:val="000000"/>
          <w:sz w:val="24"/>
          <w:szCs w:val="24"/>
          <w:lang w:val="en-US"/>
        </w:rPr>
        <w:t>, 2011.</w:t>
      </w:r>
    </w:p>
    <w:p w14:paraId="6E036988" w14:textId="77777777" w:rsidR="00AC014A" w:rsidRPr="00D81B26" w:rsidRDefault="00AC014A" w:rsidP="00AC014A">
      <w:pPr>
        <w:spacing w:after="24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val="en-US"/>
        </w:rPr>
      </w:pPr>
    </w:p>
    <w:p w14:paraId="13F46D36" w14:textId="77777777" w:rsidR="00AC014A" w:rsidRPr="00D81B26" w:rsidRDefault="00AC014A" w:rsidP="00AC014A">
      <w:pPr>
        <w:spacing w:after="24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val="en-US"/>
        </w:rPr>
      </w:pPr>
      <w:proofErr w:type="spellStart"/>
      <w:r w:rsidRPr="00D81B26">
        <w:rPr>
          <w:rFonts w:ascii="Tahoma" w:hAnsi="Tahoma" w:cs="Tahoma"/>
          <w:b/>
          <w:color w:val="000000"/>
          <w:sz w:val="24"/>
          <w:szCs w:val="24"/>
          <w:lang w:val="en-US"/>
        </w:rPr>
        <w:t>Imagem</w:t>
      </w:r>
      <w:proofErr w:type="spellEnd"/>
      <w:r w:rsidRPr="00D81B26">
        <w:rPr>
          <w:rFonts w:ascii="Tahoma" w:hAnsi="Tahoma" w:cs="Tahoma"/>
          <w:b/>
          <w:color w:val="000000"/>
          <w:sz w:val="24"/>
          <w:szCs w:val="24"/>
          <w:lang w:val="en-US"/>
        </w:rPr>
        <w:t>:</w:t>
      </w:r>
    </w:p>
    <w:p w14:paraId="230E6C30" w14:textId="77777777" w:rsidR="00AC014A" w:rsidRPr="00D81B26" w:rsidRDefault="00AC014A" w:rsidP="00892E72">
      <w:pPr>
        <w:numPr>
          <w:ilvl w:val="0"/>
          <w:numId w:val="20"/>
        </w:numPr>
        <w:spacing w:after="24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>Série Colégio Brasileiro de Radiologia e Diagnóstico por Imagem. TÓRAX. Editores: C Isabela S. Silva, Giuseppe D’</w:t>
      </w:r>
      <w:proofErr w:type="spellStart"/>
      <w:r w:rsidRPr="00D81B26">
        <w:rPr>
          <w:rFonts w:ascii="Tahoma" w:hAnsi="Tahoma" w:cs="Tahoma"/>
          <w:color w:val="000000"/>
          <w:sz w:val="24"/>
          <w:szCs w:val="24"/>
        </w:rPr>
        <w:t>Ippolito</w:t>
      </w:r>
      <w:proofErr w:type="spellEnd"/>
      <w:r w:rsidRPr="00D81B26">
        <w:rPr>
          <w:rFonts w:ascii="Tahoma" w:hAnsi="Tahoma" w:cs="Tahoma"/>
          <w:color w:val="000000"/>
          <w:sz w:val="24"/>
          <w:szCs w:val="24"/>
        </w:rPr>
        <w:t xml:space="preserve">, Antonio José da Rocha. 2ª Edição, </w:t>
      </w:r>
      <w:proofErr w:type="spellStart"/>
      <w:r w:rsidRPr="00D81B26">
        <w:rPr>
          <w:rFonts w:ascii="Tahoma" w:hAnsi="Tahoma" w:cs="Tahoma"/>
          <w:color w:val="000000"/>
          <w:sz w:val="24"/>
          <w:szCs w:val="24"/>
        </w:rPr>
        <w:t>Elsevier</w:t>
      </w:r>
      <w:proofErr w:type="spellEnd"/>
      <w:r w:rsidRPr="00D81B26">
        <w:rPr>
          <w:rFonts w:ascii="Tahoma" w:hAnsi="Tahoma" w:cs="Tahoma"/>
          <w:color w:val="000000"/>
          <w:sz w:val="24"/>
          <w:szCs w:val="24"/>
        </w:rPr>
        <w:t>, 2016.</w:t>
      </w:r>
    </w:p>
    <w:p w14:paraId="7B59306C" w14:textId="77777777" w:rsidR="00AC014A" w:rsidRPr="00D81B26" w:rsidRDefault="00AC014A" w:rsidP="00892E72">
      <w:pPr>
        <w:numPr>
          <w:ilvl w:val="0"/>
          <w:numId w:val="20"/>
        </w:numPr>
        <w:spacing w:after="24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 xml:space="preserve">Tomografia Computadorizada de Alta Resolução do Tórax. </w:t>
      </w:r>
      <w:r w:rsidRPr="00D81B26">
        <w:rPr>
          <w:rFonts w:ascii="Tahoma" w:hAnsi="Tahoma" w:cs="Tahoma"/>
          <w:color w:val="000000"/>
          <w:sz w:val="24"/>
          <w:szCs w:val="24"/>
          <w:lang w:val="da-DK"/>
        </w:rPr>
        <w:t xml:space="preserve">Kawakama et al.1st ed. </w:t>
      </w:r>
      <w:proofErr w:type="spellStart"/>
      <w:r w:rsidRPr="00D81B26">
        <w:rPr>
          <w:rFonts w:ascii="Tahoma" w:hAnsi="Tahoma" w:cs="Tahoma"/>
          <w:color w:val="000000"/>
          <w:sz w:val="24"/>
          <w:szCs w:val="24"/>
        </w:rPr>
        <w:t>Revinter</w:t>
      </w:r>
      <w:proofErr w:type="spellEnd"/>
      <w:r w:rsidRPr="00D81B26">
        <w:rPr>
          <w:rFonts w:ascii="Tahoma" w:hAnsi="Tahoma" w:cs="Tahoma"/>
          <w:color w:val="000000"/>
          <w:sz w:val="24"/>
          <w:szCs w:val="24"/>
        </w:rPr>
        <w:t xml:space="preserve"> 2008.</w:t>
      </w:r>
    </w:p>
    <w:p w14:paraId="27A387E9" w14:textId="77777777" w:rsidR="00AC014A" w:rsidRPr="00D81B26" w:rsidRDefault="00AC014A" w:rsidP="00AC014A">
      <w:pPr>
        <w:pStyle w:val="PargrafodaLista"/>
        <w:spacing w:after="0" w:line="360" w:lineRule="auto"/>
        <w:ind w:left="0"/>
        <w:jc w:val="both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/>
          <w:sz w:val="24"/>
          <w:szCs w:val="24"/>
          <w:lang w:val="en-US"/>
        </w:rPr>
        <w:t>Infe</w:t>
      </w:r>
      <w:r w:rsidRPr="00D81B26">
        <w:rPr>
          <w:rFonts w:ascii="Tahoma" w:hAnsi="Tahoma" w:cs="Tahoma"/>
          <w:b/>
          <w:sz w:val="24"/>
          <w:szCs w:val="24"/>
          <w:lang w:val="en-US"/>
        </w:rPr>
        <w:t>cções</w:t>
      </w:r>
      <w:proofErr w:type="spellEnd"/>
      <w:r w:rsidRPr="00D81B26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D81B26">
        <w:rPr>
          <w:rFonts w:ascii="Tahoma" w:hAnsi="Tahoma" w:cs="Tahoma"/>
          <w:b/>
          <w:sz w:val="24"/>
          <w:szCs w:val="24"/>
          <w:lang w:val="en-US"/>
        </w:rPr>
        <w:t>respiratórias</w:t>
      </w:r>
      <w:proofErr w:type="spellEnd"/>
      <w:r w:rsidRPr="00D81B26">
        <w:rPr>
          <w:rFonts w:ascii="Tahoma" w:hAnsi="Tahoma" w:cs="Tahoma"/>
          <w:b/>
          <w:sz w:val="24"/>
          <w:szCs w:val="24"/>
          <w:lang w:val="en-US"/>
        </w:rPr>
        <w:t>:</w:t>
      </w:r>
    </w:p>
    <w:p w14:paraId="47A1C60B" w14:textId="77777777" w:rsidR="00AC014A" w:rsidRPr="00D81B26" w:rsidRDefault="00AC014A" w:rsidP="00AC014A">
      <w:pPr>
        <w:spacing w:after="240" w:line="360" w:lineRule="auto"/>
        <w:ind w:left="36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24376A04" w14:textId="77777777" w:rsidR="00AC014A" w:rsidRPr="00D81B26" w:rsidRDefault="00AC014A" w:rsidP="00892E72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D81B26">
        <w:rPr>
          <w:rFonts w:ascii="Tahoma" w:hAnsi="Tahoma" w:cs="Tahoma"/>
          <w:sz w:val="24"/>
          <w:szCs w:val="24"/>
        </w:rPr>
        <w:t xml:space="preserve">Diretrizes Brasileiras para pneumonias adquiridas na comunidade em adultos </w:t>
      </w:r>
      <w:proofErr w:type="spellStart"/>
      <w:r w:rsidRPr="00D81B26">
        <w:rPr>
          <w:rFonts w:ascii="Tahoma" w:hAnsi="Tahoma" w:cs="Tahoma"/>
          <w:sz w:val="24"/>
          <w:szCs w:val="24"/>
        </w:rPr>
        <w:t>imunocompetentes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. J </w:t>
      </w:r>
      <w:proofErr w:type="spellStart"/>
      <w:r w:rsidRPr="00D81B26">
        <w:rPr>
          <w:rFonts w:ascii="Tahoma" w:hAnsi="Tahoma" w:cs="Tahoma"/>
          <w:sz w:val="24"/>
          <w:szCs w:val="24"/>
        </w:rPr>
        <w:t>Bras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81B26">
        <w:rPr>
          <w:rFonts w:ascii="Tahoma" w:hAnsi="Tahoma" w:cs="Tahoma"/>
          <w:sz w:val="24"/>
          <w:szCs w:val="24"/>
        </w:rPr>
        <w:t>Pneumol</w:t>
      </w:r>
      <w:proofErr w:type="spellEnd"/>
      <w:r w:rsidRPr="00D81B26">
        <w:rPr>
          <w:rFonts w:ascii="Tahoma" w:hAnsi="Tahoma" w:cs="Tahoma"/>
          <w:sz w:val="24"/>
          <w:szCs w:val="24"/>
        </w:rPr>
        <w:t>. 2009. v. 35 (6).</w:t>
      </w:r>
    </w:p>
    <w:p w14:paraId="7CEAE302" w14:textId="77777777" w:rsidR="00AC014A" w:rsidRPr="00D81B26" w:rsidRDefault="00AC014A" w:rsidP="00892E72">
      <w:pPr>
        <w:numPr>
          <w:ilvl w:val="0"/>
          <w:numId w:val="9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D81B26">
        <w:rPr>
          <w:rFonts w:ascii="Tahoma" w:hAnsi="Tahoma" w:cs="Tahoma"/>
          <w:sz w:val="24"/>
          <w:szCs w:val="24"/>
          <w:lang w:val="en-US"/>
        </w:rPr>
        <w:t xml:space="preserve">Pasteur MC et al. BTS guideline for non-CF bronchiectasis. Thorax 2010. </w:t>
      </w:r>
      <w:proofErr w:type="gramStart"/>
      <w:r w:rsidRPr="00D81B26">
        <w:rPr>
          <w:rFonts w:ascii="Tahoma" w:hAnsi="Tahoma" w:cs="Tahoma"/>
          <w:sz w:val="24"/>
          <w:szCs w:val="24"/>
          <w:lang w:val="en-US"/>
        </w:rPr>
        <w:t>65</w:t>
      </w:r>
      <w:proofErr w:type="gramEnd"/>
      <w:r w:rsidRPr="00D81B26">
        <w:rPr>
          <w:rFonts w:ascii="Tahoma" w:hAnsi="Tahoma" w:cs="Tahoma"/>
          <w:sz w:val="24"/>
          <w:szCs w:val="24"/>
          <w:lang w:val="en-US"/>
        </w:rPr>
        <w:t xml:space="preserve">:i1-i58. </w:t>
      </w:r>
    </w:p>
    <w:p w14:paraId="5A13AF79" w14:textId="77777777" w:rsidR="00AC014A" w:rsidRPr="00D81B26" w:rsidRDefault="00AC014A" w:rsidP="00892E72">
      <w:pPr>
        <w:numPr>
          <w:ilvl w:val="0"/>
          <w:numId w:val="9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D81B26">
        <w:rPr>
          <w:rFonts w:ascii="Tahoma" w:eastAsia="Calibri" w:hAnsi="Tahoma" w:cs="Tahoma"/>
          <w:sz w:val="24"/>
          <w:szCs w:val="24"/>
          <w:lang w:val="en-US" w:eastAsia="en-US"/>
        </w:rPr>
        <w:lastRenderedPageBreak/>
        <w:t xml:space="preserve">Management of Adults </w:t>
      </w:r>
      <w:proofErr w:type="gramStart"/>
      <w:r w:rsidRPr="00D81B26">
        <w:rPr>
          <w:rFonts w:ascii="Tahoma" w:eastAsia="Calibri" w:hAnsi="Tahoma" w:cs="Tahoma"/>
          <w:sz w:val="24"/>
          <w:szCs w:val="24"/>
          <w:lang w:val="en-US" w:eastAsia="en-US"/>
        </w:rPr>
        <w:t>With</w:t>
      </w:r>
      <w:proofErr w:type="gramEnd"/>
      <w:r w:rsidRPr="00D81B26">
        <w:rPr>
          <w:rFonts w:ascii="Tahoma" w:eastAsia="Calibri" w:hAnsi="Tahoma" w:cs="Tahoma"/>
          <w:sz w:val="24"/>
          <w:szCs w:val="24"/>
          <w:lang w:val="en-US" w:eastAsia="en-US"/>
        </w:rPr>
        <w:t xml:space="preserve"> Hospital acquired and Ventilation associated Pneumonia. Clinical Infectious Diseases</w:t>
      </w:r>
      <w:r w:rsidRPr="00D81B26">
        <w:rPr>
          <w:rFonts w:ascii="Tahoma" w:eastAsia="Calibri" w:hAnsi="Tahoma" w:cs="Tahoma"/>
          <w:position w:val="8"/>
          <w:sz w:val="24"/>
          <w:szCs w:val="24"/>
          <w:lang w:val="en-US" w:eastAsia="en-US"/>
        </w:rPr>
        <w:t xml:space="preserve"> </w:t>
      </w:r>
      <w:r w:rsidRPr="00D81B26">
        <w:rPr>
          <w:rFonts w:ascii="Tahoma" w:eastAsia="Calibri" w:hAnsi="Tahoma" w:cs="Tahoma"/>
          <w:sz w:val="24"/>
          <w:szCs w:val="24"/>
          <w:lang w:val="en-US" w:eastAsia="en-US"/>
        </w:rPr>
        <w:t>2016; 63 (5):e61–111</w:t>
      </w:r>
    </w:p>
    <w:p w14:paraId="403F9697" w14:textId="77777777" w:rsidR="00AC014A" w:rsidRPr="00D81B26" w:rsidRDefault="00AC014A" w:rsidP="00892E72">
      <w:pPr>
        <w:numPr>
          <w:ilvl w:val="0"/>
          <w:numId w:val="9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D81B26">
        <w:rPr>
          <w:rFonts w:ascii="Tahoma" w:eastAsia="Calibri" w:hAnsi="Tahoma" w:cs="Tahoma"/>
          <w:color w:val="1A1718"/>
          <w:sz w:val="24"/>
          <w:szCs w:val="24"/>
          <w:lang w:val="en-US" w:eastAsia="en-US"/>
        </w:rPr>
        <w:t>ERS Guideline. Chronic pulmonary aspergillosis: rationale and clinical guidelines for diagnosis and management. Denning DV et al. ERS Journal 2015</w:t>
      </w:r>
      <w:r w:rsidRPr="00D81B26">
        <w:rPr>
          <w:rFonts w:ascii="Tahoma" w:eastAsia="Calibri" w:hAnsi="Tahoma" w:cs="Tahoma"/>
          <w:sz w:val="24"/>
          <w:szCs w:val="24"/>
          <w:lang w:val="en-US" w:eastAsia="en-US"/>
        </w:rPr>
        <w:t>. DOI: 10.1183/13993003.00583-2015 1</w:t>
      </w:r>
      <w:r w:rsidRPr="00D81B26">
        <w:rPr>
          <w:rFonts w:ascii="Tahoma" w:eastAsia="Calibri" w:hAnsi="Tahoma" w:cs="Tahoma"/>
          <w:color w:val="6D6F72"/>
          <w:sz w:val="24"/>
          <w:szCs w:val="24"/>
          <w:lang w:val="en-US" w:eastAsia="en-US"/>
        </w:rPr>
        <w:t xml:space="preserve"> </w:t>
      </w:r>
    </w:p>
    <w:p w14:paraId="6280EC54" w14:textId="77777777" w:rsidR="00AC014A" w:rsidRPr="00D81B26" w:rsidRDefault="00AC014A" w:rsidP="00892E72">
      <w:pPr>
        <w:numPr>
          <w:ilvl w:val="0"/>
          <w:numId w:val="9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 w:rsidRPr="00D81B26">
        <w:rPr>
          <w:rFonts w:ascii="Tahoma" w:eastAsia="Calibri" w:hAnsi="Tahoma" w:cs="Tahoma"/>
          <w:sz w:val="24"/>
          <w:szCs w:val="24"/>
          <w:lang w:val="en-US" w:eastAsia="en-US"/>
        </w:rPr>
        <w:t xml:space="preserve">Community-Acquired Pneumonia. NEJM review.  </w:t>
      </w:r>
      <w:proofErr w:type="spellStart"/>
      <w:r w:rsidRPr="00D81B26">
        <w:rPr>
          <w:rFonts w:ascii="Tahoma" w:eastAsia="Calibri" w:hAnsi="Tahoma" w:cs="Tahoma"/>
          <w:color w:val="636669"/>
          <w:sz w:val="24"/>
          <w:szCs w:val="24"/>
          <w:lang w:val="en-US" w:eastAsia="en-US"/>
        </w:rPr>
        <w:t>Wunderink</w:t>
      </w:r>
      <w:proofErr w:type="spellEnd"/>
      <w:r w:rsidRPr="00D81B26">
        <w:rPr>
          <w:rFonts w:ascii="Tahoma" w:eastAsia="Calibri" w:hAnsi="Tahoma" w:cs="Tahoma"/>
          <w:color w:val="636669"/>
          <w:sz w:val="24"/>
          <w:szCs w:val="24"/>
          <w:lang w:val="en-US" w:eastAsia="en-US"/>
        </w:rPr>
        <w:t xml:space="preserve"> RG et </w:t>
      </w:r>
      <w:proofErr w:type="gramStart"/>
      <w:r w:rsidRPr="00D81B26">
        <w:rPr>
          <w:rFonts w:ascii="Tahoma" w:eastAsia="Calibri" w:hAnsi="Tahoma" w:cs="Tahoma"/>
          <w:color w:val="636669"/>
          <w:sz w:val="24"/>
          <w:szCs w:val="24"/>
          <w:lang w:val="en-US" w:eastAsia="en-US"/>
        </w:rPr>
        <w:t>al .</w:t>
      </w:r>
      <w:proofErr w:type="gramEnd"/>
      <w:r w:rsidRPr="00D81B26">
        <w:rPr>
          <w:rFonts w:ascii="Tahoma" w:eastAsia="Calibri" w:hAnsi="Tahoma" w:cs="Tahoma"/>
          <w:color w:val="636669"/>
          <w:sz w:val="24"/>
          <w:szCs w:val="24"/>
          <w:lang w:val="en-US" w:eastAsia="en-US"/>
        </w:rPr>
        <w:t xml:space="preserve"> </w:t>
      </w:r>
      <w:r w:rsidRPr="00D81B26">
        <w:rPr>
          <w:rFonts w:ascii="Tahoma" w:eastAsia="Calibri" w:hAnsi="Tahoma" w:cs="Tahoma"/>
          <w:bCs/>
          <w:color w:val="636669"/>
          <w:sz w:val="24"/>
          <w:szCs w:val="24"/>
          <w:lang w:val="en-US" w:eastAsia="en-US"/>
        </w:rPr>
        <w:t xml:space="preserve">N </w:t>
      </w:r>
      <w:proofErr w:type="spellStart"/>
      <w:r w:rsidRPr="00D81B26">
        <w:rPr>
          <w:rFonts w:ascii="Tahoma" w:eastAsia="Calibri" w:hAnsi="Tahoma" w:cs="Tahoma"/>
          <w:bCs/>
          <w:color w:val="636669"/>
          <w:sz w:val="24"/>
          <w:szCs w:val="24"/>
          <w:lang w:val="en-US" w:eastAsia="en-US"/>
        </w:rPr>
        <w:t>Engl</w:t>
      </w:r>
      <w:proofErr w:type="spellEnd"/>
      <w:r w:rsidRPr="00D81B26">
        <w:rPr>
          <w:rFonts w:ascii="Tahoma" w:eastAsia="Calibri" w:hAnsi="Tahoma" w:cs="Tahoma"/>
          <w:bCs/>
          <w:color w:val="636669"/>
          <w:sz w:val="24"/>
          <w:szCs w:val="24"/>
          <w:lang w:val="en-US" w:eastAsia="en-US"/>
        </w:rPr>
        <w:t xml:space="preserve"> J Med 2014</w:t>
      </w:r>
      <w:proofErr w:type="gramStart"/>
      <w:r w:rsidRPr="00D81B26">
        <w:rPr>
          <w:rFonts w:ascii="Tahoma" w:eastAsia="Calibri" w:hAnsi="Tahoma" w:cs="Tahoma"/>
          <w:bCs/>
          <w:color w:val="636669"/>
          <w:sz w:val="24"/>
          <w:szCs w:val="24"/>
          <w:lang w:val="en-US" w:eastAsia="en-US"/>
        </w:rPr>
        <w:t>;370:543</w:t>
      </w:r>
      <w:proofErr w:type="gramEnd"/>
      <w:r w:rsidRPr="00D81B26">
        <w:rPr>
          <w:rFonts w:ascii="Tahoma" w:eastAsia="Calibri" w:hAnsi="Tahoma" w:cs="Tahoma"/>
          <w:bCs/>
          <w:color w:val="636669"/>
          <w:sz w:val="24"/>
          <w:szCs w:val="24"/>
          <w:lang w:val="en-US" w:eastAsia="en-US"/>
        </w:rPr>
        <w:t>-51.</w:t>
      </w:r>
      <w:r w:rsidRPr="00D81B26">
        <w:rPr>
          <w:rFonts w:ascii="Tahoma" w:eastAsia="Calibri" w:hAnsi="Tahoma" w:cs="Tahoma"/>
          <w:b/>
          <w:bCs/>
          <w:color w:val="636669"/>
          <w:sz w:val="24"/>
          <w:szCs w:val="24"/>
          <w:lang w:val="en-US" w:eastAsia="en-US"/>
        </w:rPr>
        <w:t xml:space="preserve"> </w:t>
      </w:r>
    </w:p>
    <w:p w14:paraId="06F74BAE" w14:textId="77777777" w:rsidR="00AC014A" w:rsidRPr="00D81B26" w:rsidRDefault="00AC014A" w:rsidP="00AC014A">
      <w:pPr>
        <w:shd w:val="clear" w:color="auto" w:fill="FFFFFF"/>
        <w:spacing w:line="360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p w14:paraId="581EFAAC" w14:textId="77777777" w:rsidR="00AC014A" w:rsidRPr="00D81B26" w:rsidRDefault="00AC014A" w:rsidP="00AC014A">
      <w:pPr>
        <w:spacing w:after="0" w:line="36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D81B26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Medicina do Sono:</w:t>
      </w:r>
    </w:p>
    <w:p w14:paraId="3783759F" w14:textId="77777777" w:rsidR="00AC014A" w:rsidRPr="00D81B26" w:rsidRDefault="00AC014A" w:rsidP="00AC014A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49442622" w14:textId="77777777" w:rsidR="00AC014A" w:rsidRPr="00D81B26" w:rsidRDefault="00AC014A" w:rsidP="00892E72">
      <w:pPr>
        <w:pStyle w:val="PargrafodaLista"/>
        <w:numPr>
          <w:ilvl w:val="0"/>
          <w:numId w:val="15"/>
        </w:numPr>
        <w:spacing w:after="0" w:line="360" w:lineRule="auto"/>
        <w:contextualSpacing/>
        <w:jc w:val="both"/>
        <w:rPr>
          <w:rStyle w:val="m8982600374048553609m1690957596442982567pubtitle"/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D81B26">
        <w:rPr>
          <w:rStyle w:val="m8982600374048553609m1690957596442982567pubtitle"/>
          <w:rFonts w:ascii="Tahoma" w:hAnsi="Tahoma" w:cs="Tahoma"/>
          <w:color w:val="222222"/>
          <w:sz w:val="24"/>
          <w:szCs w:val="24"/>
          <w:shd w:val="clear" w:color="auto" w:fill="FFFFFF"/>
          <w:lang w:val="en-US"/>
        </w:rPr>
        <w:t>Principles and Practice of Sleep Medicine (sixth edition).</w:t>
      </w:r>
      <w:r w:rsidRPr="00D81B26">
        <w:rPr>
          <w:rStyle w:val="apple-converted-space"/>
          <w:rFonts w:ascii="Tahoma" w:hAnsi="Tahoma" w:cs="Tahoma"/>
          <w:color w:val="222222"/>
          <w:sz w:val="24"/>
          <w:szCs w:val="24"/>
          <w:shd w:val="clear" w:color="auto" w:fill="FFFFFF"/>
          <w:lang w:val="en-US"/>
        </w:rPr>
        <w:t> </w:t>
      </w:r>
      <w:r w:rsidRPr="00D81B26">
        <w:rPr>
          <w:rStyle w:val="m8982600374048553609m1690957596442982567pubtitle"/>
          <w:rFonts w:ascii="Tahoma" w:hAnsi="Tahoma" w:cs="Tahoma"/>
          <w:iCs/>
          <w:color w:val="222222"/>
          <w:sz w:val="24"/>
          <w:szCs w:val="24"/>
          <w:shd w:val="clear" w:color="auto" w:fill="FFFFFF"/>
          <w:lang w:val="en-US"/>
        </w:rPr>
        <w:t xml:space="preserve">Meir H. </w:t>
      </w:r>
      <w:proofErr w:type="spellStart"/>
      <w:r w:rsidRPr="00D81B26">
        <w:rPr>
          <w:rStyle w:val="m8982600374048553609m1690957596442982567pubtitle"/>
          <w:rFonts w:ascii="Tahoma" w:hAnsi="Tahoma" w:cs="Tahoma"/>
          <w:iCs/>
          <w:color w:val="222222"/>
          <w:sz w:val="24"/>
          <w:szCs w:val="24"/>
          <w:shd w:val="clear" w:color="auto" w:fill="FFFFFF"/>
          <w:lang w:val="en-US"/>
        </w:rPr>
        <w:t>Kryger</w:t>
      </w:r>
      <w:proofErr w:type="spellEnd"/>
      <w:r w:rsidRPr="00D81B26">
        <w:rPr>
          <w:rStyle w:val="m8982600374048553609m1690957596442982567pubtitle"/>
          <w:rFonts w:ascii="Tahoma" w:hAnsi="Tahoma" w:cs="Tahoma"/>
          <w:iCs/>
          <w:color w:val="222222"/>
          <w:sz w:val="24"/>
          <w:szCs w:val="24"/>
          <w:shd w:val="clear" w:color="auto" w:fill="FFFFFF"/>
          <w:lang w:val="en-US"/>
        </w:rPr>
        <w:t>, Thomas Roth and William C. Dement</w:t>
      </w:r>
      <w:r w:rsidRPr="00D81B26">
        <w:rPr>
          <w:rStyle w:val="m8982600374048553609m1690957596442982567pubtitle"/>
          <w:rFonts w:ascii="Tahoma" w:hAnsi="Tahoma" w:cs="Tahoma"/>
          <w:color w:val="222222"/>
          <w:sz w:val="24"/>
          <w:szCs w:val="24"/>
          <w:shd w:val="clear" w:color="auto" w:fill="FFFFFF"/>
          <w:lang w:val="en-US"/>
        </w:rPr>
        <w:t> (</w:t>
      </w:r>
      <w:proofErr w:type="spellStart"/>
      <w:proofErr w:type="gramStart"/>
      <w:r w:rsidRPr="00D81B26">
        <w:rPr>
          <w:rStyle w:val="m8982600374048553609m1690957596442982567pubtitle"/>
          <w:rFonts w:ascii="Tahoma" w:hAnsi="Tahoma" w:cs="Tahoma"/>
          <w:color w:val="222222"/>
          <w:sz w:val="24"/>
          <w:szCs w:val="24"/>
          <w:shd w:val="clear" w:color="auto" w:fill="FFFFFF"/>
          <w:lang w:val="en-US"/>
        </w:rPr>
        <w:t>eds</w:t>
      </w:r>
      <w:proofErr w:type="spellEnd"/>
      <w:proofErr w:type="gramEnd"/>
      <w:r w:rsidRPr="00D81B26">
        <w:rPr>
          <w:rStyle w:val="m8982600374048553609m1690957596442982567pubtitle"/>
          <w:rFonts w:ascii="Tahoma" w:hAnsi="Tahoma" w:cs="Tahoma"/>
          <w:color w:val="222222"/>
          <w:sz w:val="24"/>
          <w:szCs w:val="24"/>
          <w:shd w:val="clear" w:color="auto" w:fill="FFFFFF"/>
          <w:lang w:val="en-US"/>
        </w:rPr>
        <w:t xml:space="preserve">). </w:t>
      </w:r>
      <w:proofErr w:type="spellStart"/>
      <w:r w:rsidRPr="00D81B26">
        <w:rPr>
          <w:rStyle w:val="m8982600374048553609m1690957596442982567pubtitle"/>
          <w:rFonts w:ascii="Tahoma" w:hAnsi="Tahoma" w:cs="Tahoma"/>
          <w:color w:val="222222"/>
          <w:sz w:val="24"/>
          <w:szCs w:val="24"/>
          <w:shd w:val="clear" w:color="auto" w:fill="FFFFFF"/>
        </w:rPr>
        <w:t>Elsevier</w:t>
      </w:r>
      <w:proofErr w:type="spellEnd"/>
      <w:r w:rsidRPr="00D81B26">
        <w:rPr>
          <w:rStyle w:val="m8982600374048553609m1690957596442982567pubtitle"/>
          <w:rFonts w:ascii="Tahoma" w:hAnsi="Tahoma" w:cs="Tahoma"/>
          <w:color w:val="222222"/>
          <w:sz w:val="24"/>
          <w:szCs w:val="24"/>
          <w:shd w:val="clear" w:color="auto" w:fill="FFFFFF"/>
        </w:rPr>
        <w:t>, 2015</w:t>
      </w:r>
    </w:p>
    <w:p w14:paraId="5677CA3B" w14:textId="77777777" w:rsidR="00AC014A" w:rsidRPr="004239E8" w:rsidRDefault="00AC014A" w:rsidP="00892E72">
      <w:pPr>
        <w:numPr>
          <w:ilvl w:val="0"/>
          <w:numId w:val="15"/>
        </w:numPr>
        <w:spacing w:after="24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 xml:space="preserve">Manual de apneia obstrutiva do sono. Sociedade Brasileira de Pneumologia e Tisiologia. Organizadora: </w:t>
      </w:r>
      <w:r w:rsidRPr="00D81B26">
        <w:rPr>
          <w:rFonts w:ascii="Tahoma" w:hAnsi="Tahoma" w:cs="Tahoma"/>
          <w:bCs/>
          <w:color w:val="000000"/>
          <w:sz w:val="24"/>
          <w:szCs w:val="24"/>
          <w:lang w:val="pt-PT"/>
        </w:rPr>
        <w:t>Simone Chaves Fagondes. AC Farmacêutica, 2013.</w:t>
      </w:r>
    </w:p>
    <w:p w14:paraId="4C961824" w14:textId="77777777" w:rsidR="00AC014A" w:rsidRPr="00E1172C" w:rsidRDefault="00AC014A" w:rsidP="00892E72">
      <w:pPr>
        <w:numPr>
          <w:ilvl w:val="0"/>
          <w:numId w:val="15"/>
        </w:numPr>
        <w:spacing w:after="24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E1172C">
        <w:rPr>
          <w:rFonts w:ascii="Tahoma" w:hAnsi="Tahoma" w:cs="Tahoma"/>
          <w:bCs/>
          <w:color w:val="000000"/>
          <w:sz w:val="24"/>
          <w:szCs w:val="24"/>
          <w:lang w:val="pt-PT"/>
        </w:rPr>
        <w:t xml:space="preserve">Diretriz de </w:t>
      </w:r>
      <w:r w:rsidRPr="00E1172C">
        <w:rPr>
          <w:rFonts w:ascii="Tahoma" w:hAnsi="Tahoma" w:cs="Tahoma"/>
          <w:bCs/>
          <w:color w:val="353232"/>
          <w:sz w:val="24"/>
          <w:szCs w:val="24"/>
          <w:shd w:val="clear" w:color="auto" w:fill="FFFFFF"/>
        </w:rPr>
        <w:t>Distúrbios respiratórios do sono – SBPT, 2010.</w:t>
      </w:r>
    </w:p>
    <w:p w14:paraId="35290DB2" w14:textId="77777777" w:rsidR="00AC014A" w:rsidRPr="00D81B26" w:rsidRDefault="00AC014A" w:rsidP="00AC014A">
      <w:pPr>
        <w:spacing w:after="240" w:line="360" w:lineRule="auto"/>
        <w:ind w:left="720"/>
        <w:jc w:val="both"/>
        <w:rPr>
          <w:rFonts w:ascii="Tahoma" w:hAnsi="Tahoma" w:cs="Tahoma"/>
          <w:color w:val="000000"/>
          <w:sz w:val="24"/>
          <w:szCs w:val="24"/>
        </w:rPr>
      </w:pPr>
    </w:p>
    <w:p w14:paraId="02FF3FBB" w14:textId="77777777" w:rsidR="00AC014A" w:rsidRPr="00D81B26" w:rsidRDefault="00AC014A" w:rsidP="00AC014A">
      <w:pPr>
        <w:spacing w:after="0" w:line="360" w:lineRule="auto"/>
        <w:jc w:val="both"/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  <w:r w:rsidRPr="00D81B26"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  <w:t>Neoplasia Pulmonar:</w:t>
      </w:r>
    </w:p>
    <w:p w14:paraId="153CA926" w14:textId="77777777" w:rsidR="00AC014A" w:rsidRPr="00D81B26" w:rsidRDefault="00AC014A" w:rsidP="00AC014A">
      <w:pPr>
        <w:spacing w:after="0" w:line="360" w:lineRule="auto"/>
        <w:jc w:val="both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</w:p>
    <w:p w14:paraId="5331E3D5" w14:textId="77777777" w:rsidR="00AC014A" w:rsidRPr="00D81B26" w:rsidRDefault="00AC014A" w:rsidP="00892E72">
      <w:pPr>
        <w:numPr>
          <w:ilvl w:val="0"/>
          <w:numId w:val="16"/>
        </w:numPr>
        <w:spacing w:after="24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 xml:space="preserve">Oncologia torácica. Altair da Silva Costa Júnior, Ilka Lopes Santoro, José Rodrigues Pereira, Paulo Manuel </w:t>
      </w:r>
      <w:proofErr w:type="spellStart"/>
      <w:r w:rsidRPr="00D81B26">
        <w:rPr>
          <w:rFonts w:ascii="Tahoma" w:hAnsi="Tahoma" w:cs="Tahoma"/>
          <w:color w:val="000000"/>
          <w:sz w:val="24"/>
          <w:szCs w:val="24"/>
        </w:rPr>
        <w:t>Pêgo</w:t>
      </w:r>
      <w:proofErr w:type="spellEnd"/>
      <w:r w:rsidRPr="00D81B26">
        <w:rPr>
          <w:rFonts w:ascii="Tahoma" w:hAnsi="Tahoma" w:cs="Tahoma"/>
          <w:color w:val="000000"/>
          <w:sz w:val="24"/>
          <w:szCs w:val="24"/>
        </w:rPr>
        <w:t xml:space="preserve"> Fernandes, Teresa </w:t>
      </w:r>
      <w:proofErr w:type="spellStart"/>
      <w:r w:rsidRPr="00D81B26">
        <w:rPr>
          <w:rFonts w:ascii="Tahoma" w:hAnsi="Tahoma" w:cs="Tahoma"/>
          <w:color w:val="000000"/>
          <w:sz w:val="24"/>
          <w:szCs w:val="24"/>
        </w:rPr>
        <w:t>Yae</w:t>
      </w:r>
      <w:proofErr w:type="spellEnd"/>
      <w:r w:rsidRPr="00D81B26">
        <w:rPr>
          <w:rFonts w:ascii="Tahoma" w:hAnsi="Tahoma" w:cs="Tahoma"/>
          <w:color w:val="000000"/>
          <w:sz w:val="24"/>
          <w:szCs w:val="24"/>
        </w:rPr>
        <w:t xml:space="preserve"> Takagaki. Atheneu, 2011.</w:t>
      </w:r>
    </w:p>
    <w:p w14:paraId="3BFE48BB" w14:textId="77777777" w:rsidR="00AC014A" w:rsidRPr="00D81B26" w:rsidRDefault="00AC014A" w:rsidP="00892E72">
      <w:pPr>
        <w:numPr>
          <w:ilvl w:val="0"/>
          <w:numId w:val="16"/>
        </w:numPr>
        <w:spacing w:after="24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 xml:space="preserve">Manual de condutas clínicas em câncer de pulmão. Sociedade Brasileira de Pneumologia e Tisiologia. Organizador: </w:t>
      </w:r>
      <w:r w:rsidRPr="00D81B26">
        <w:rPr>
          <w:rFonts w:ascii="Tahoma" w:hAnsi="Tahoma" w:cs="Tahoma"/>
          <w:bCs/>
          <w:iCs/>
          <w:color w:val="000000"/>
          <w:sz w:val="24"/>
          <w:szCs w:val="24"/>
          <w:lang w:val="pt-PT"/>
        </w:rPr>
        <w:t>Guilherme Costa</w:t>
      </w:r>
      <w:r w:rsidRPr="00D81B26">
        <w:rPr>
          <w:rFonts w:ascii="Tahoma" w:hAnsi="Tahoma" w:cs="Tahoma"/>
          <w:color w:val="000000"/>
          <w:sz w:val="24"/>
          <w:szCs w:val="24"/>
        </w:rPr>
        <w:t>. AC Farmacêutica, 2013. AC Farmacêutica, 2013.</w:t>
      </w:r>
    </w:p>
    <w:p w14:paraId="25390C6C" w14:textId="77777777" w:rsidR="00AC014A" w:rsidRPr="00D81B26" w:rsidRDefault="00AC014A" w:rsidP="00892E72">
      <w:pPr>
        <w:pStyle w:val="PargrafodaLista"/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222222"/>
          <w:sz w:val="24"/>
          <w:szCs w:val="24"/>
        </w:rPr>
      </w:pPr>
      <w:r w:rsidRPr="00D81B26">
        <w:rPr>
          <w:rFonts w:ascii="Tahoma" w:hAnsi="Tahoma" w:cs="Tahoma"/>
          <w:color w:val="222222"/>
          <w:sz w:val="24"/>
          <w:szCs w:val="24"/>
          <w:lang w:val="en-US"/>
        </w:rPr>
        <w:lastRenderedPageBreak/>
        <w:t xml:space="preserve">Bansal P, Osman D,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>Gan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 GN, Simon GR,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>Boumber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 Y. Recent Advances in Targetable Therapeutics in Metastatic Non-Squamous NSCLC.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</w:rPr>
        <w:t>Frontiers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</w:rPr>
        <w:t xml:space="preserve"> in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</w:rPr>
        <w:t>Oncology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</w:rPr>
        <w:t xml:space="preserve">. 2016;6:112. </w:t>
      </w:r>
      <w:proofErr w:type="gramStart"/>
      <w:r w:rsidRPr="00D81B26">
        <w:rPr>
          <w:rFonts w:ascii="Tahoma" w:hAnsi="Tahoma" w:cs="Tahoma"/>
          <w:color w:val="222222"/>
          <w:sz w:val="24"/>
          <w:szCs w:val="24"/>
        </w:rPr>
        <w:t>doi:10.3389</w:t>
      </w:r>
      <w:proofErr w:type="gramEnd"/>
      <w:r w:rsidRPr="00D81B26">
        <w:rPr>
          <w:rFonts w:ascii="Tahoma" w:hAnsi="Tahoma" w:cs="Tahoma"/>
          <w:color w:val="222222"/>
          <w:sz w:val="24"/>
          <w:szCs w:val="24"/>
        </w:rPr>
        <w:t>/fonc.2016.00112.</w:t>
      </w:r>
    </w:p>
    <w:p w14:paraId="189E4096" w14:textId="77777777" w:rsidR="00AC014A" w:rsidRPr="00D81B26" w:rsidRDefault="00AC014A" w:rsidP="00AC014A">
      <w:pPr>
        <w:shd w:val="clear" w:color="auto" w:fill="FFFFFF"/>
        <w:spacing w:after="0" w:line="360" w:lineRule="auto"/>
        <w:ind w:firstLine="60"/>
        <w:jc w:val="both"/>
        <w:rPr>
          <w:rFonts w:ascii="Tahoma" w:hAnsi="Tahoma" w:cs="Tahoma"/>
          <w:color w:val="222222"/>
          <w:sz w:val="24"/>
          <w:szCs w:val="24"/>
        </w:rPr>
      </w:pPr>
    </w:p>
    <w:p w14:paraId="0A207A8F" w14:textId="77777777" w:rsidR="00AC014A" w:rsidRPr="00643ED9" w:rsidRDefault="00AC014A" w:rsidP="00892E72">
      <w:pPr>
        <w:pStyle w:val="PargrafodaLista"/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222222"/>
          <w:sz w:val="24"/>
          <w:szCs w:val="24"/>
          <w:lang w:val="en-US"/>
        </w:rPr>
      </w:pPr>
      <w:proofErr w:type="spellStart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>Pakkala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 S,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>Ramalingam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 SS. Epidermal Growth Factor Receptor Mutated Advanced Non-Small Cell Lung Cancer: A Changing Treatment Paradigm. </w:t>
      </w:r>
      <w:proofErr w:type="spellStart"/>
      <w:r w:rsidRPr="00643ED9">
        <w:rPr>
          <w:rFonts w:ascii="Tahoma" w:hAnsi="Tahoma" w:cs="Tahoma"/>
          <w:color w:val="222222"/>
          <w:sz w:val="24"/>
          <w:szCs w:val="24"/>
          <w:lang w:val="en-US"/>
        </w:rPr>
        <w:t>Hematol</w:t>
      </w:r>
      <w:proofErr w:type="spellEnd"/>
      <w:r w:rsidRPr="00643ED9">
        <w:rPr>
          <w:rFonts w:ascii="Tahoma" w:hAnsi="Tahoma" w:cs="Tahoma"/>
          <w:color w:val="222222"/>
          <w:sz w:val="24"/>
          <w:szCs w:val="24"/>
          <w:lang w:val="en-US"/>
        </w:rPr>
        <w:t xml:space="preserve"> </w:t>
      </w:r>
      <w:proofErr w:type="spellStart"/>
      <w:r w:rsidRPr="00643ED9">
        <w:rPr>
          <w:rFonts w:ascii="Tahoma" w:hAnsi="Tahoma" w:cs="Tahoma"/>
          <w:color w:val="222222"/>
          <w:sz w:val="24"/>
          <w:szCs w:val="24"/>
          <w:lang w:val="en-US"/>
        </w:rPr>
        <w:t>Oncol</w:t>
      </w:r>
      <w:proofErr w:type="spellEnd"/>
      <w:r w:rsidRPr="00643ED9">
        <w:rPr>
          <w:rFonts w:ascii="Tahoma" w:hAnsi="Tahoma" w:cs="Tahoma"/>
          <w:color w:val="222222"/>
          <w:sz w:val="24"/>
          <w:szCs w:val="24"/>
          <w:lang w:val="en-US"/>
        </w:rPr>
        <w:t xml:space="preserve"> </w:t>
      </w:r>
      <w:proofErr w:type="spellStart"/>
      <w:r w:rsidRPr="00643ED9">
        <w:rPr>
          <w:rFonts w:ascii="Tahoma" w:hAnsi="Tahoma" w:cs="Tahoma"/>
          <w:color w:val="222222"/>
          <w:sz w:val="24"/>
          <w:szCs w:val="24"/>
          <w:lang w:val="en-US"/>
        </w:rPr>
        <w:t>Clin</w:t>
      </w:r>
      <w:proofErr w:type="spellEnd"/>
      <w:r w:rsidRPr="00643ED9">
        <w:rPr>
          <w:rFonts w:ascii="Tahoma" w:hAnsi="Tahoma" w:cs="Tahoma"/>
          <w:color w:val="222222"/>
          <w:sz w:val="24"/>
          <w:szCs w:val="24"/>
          <w:lang w:val="en-US"/>
        </w:rPr>
        <w:t xml:space="preserve"> North Am. 2017 Feb</w:t>
      </w:r>
      <w:proofErr w:type="gramStart"/>
      <w:r w:rsidRPr="00643ED9">
        <w:rPr>
          <w:rFonts w:ascii="Tahoma" w:hAnsi="Tahoma" w:cs="Tahoma"/>
          <w:color w:val="222222"/>
          <w:sz w:val="24"/>
          <w:szCs w:val="24"/>
          <w:lang w:val="en-US"/>
        </w:rPr>
        <w:t>;31</w:t>
      </w:r>
      <w:proofErr w:type="gramEnd"/>
      <w:r w:rsidRPr="00643ED9">
        <w:rPr>
          <w:rFonts w:ascii="Tahoma" w:hAnsi="Tahoma" w:cs="Tahoma"/>
          <w:color w:val="222222"/>
          <w:sz w:val="24"/>
          <w:szCs w:val="24"/>
          <w:lang w:val="en-US"/>
        </w:rPr>
        <w:t xml:space="preserve">(1):83-99. </w:t>
      </w:r>
      <w:proofErr w:type="spellStart"/>
      <w:proofErr w:type="gramStart"/>
      <w:r w:rsidRPr="00643ED9">
        <w:rPr>
          <w:rFonts w:ascii="Tahoma" w:hAnsi="Tahoma" w:cs="Tahoma"/>
          <w:color w:val="222222"/>
          <w:sz w:val="24"/>
          <w:szCs w:val="24"/>
          <w:lang w:val="en-US"/>
        </w:rPr>
        <w:t>doi</w:t>
      </w:r>
      <w:proofErr w:type="spellEnd"/>
      <w:proofErr w:type="gramEnd"/>
      <w:r w:rsidRPr="00643ED9">
        <w:rPr>
          <w:rFonts w:ascii="Tahoma" w:hAnsi="Tahoma" w:cs="Tahoma"/>
          <w:color w:val="222222"/>
          <w:sz w:val="24"/>
          <w:szCs w:val="24"/>
          <w:lang w:val="en-US"/>
        </w:rPr>
        <w:t>: 10.1016/j.hoc.2016.08.003.</w:t>
      </w:r>
    </w:p>
    <w:p w14:paraId="1B0A7F0B" w14:textId="77777777" w:rsidR="00AC014A" w:rsidRPr="00643ED9" w:rsidRDefault="00AC014A" w:rsidP="00AC014A">
      <w:pPr>
        <w:shd w:val="clear" w:color="auto" w:fill="FFFFFF"/>
        <w:spacing w:after="0" w:line="360" w:lineRule="auto"/>
        <w:ind w:firstLine="60"/>
        <w:jc w:val="both"/>
        <w:rPr>
          <w:rFonts w:ascii="Tahoma" w:hAnsi="Tahoma" w:cs="Tahoma"/>
          <w:color w:val="222222"/>
          <w:sz w:val="24"/>
          <w:szCs w:val="24"/>
          <w:lang w:val="en-US"/>
        </w:rPr>
      </w:pPr>
    </w:p>
    <w:p w14:paraId="7CB87A38" w14:textId="77777777" w:rsidR="00AC014A" w:rsidRPr="00D81B26" w:rsidRDefault="00AC014A" w:rsidP="00892E72">
      <w:pPr>
        <w:pStyle w:val="PargrafodaLista"/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222222"/>
          <w:sz w:val="24"/>
          <w:szCs w:val="24"/>
        </w:rPr>
      </w:pPr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National Lung Screening Trial Research Team. Reduced lung-cancer mortality with low-dose computed tomographic screening. </w:t>
      </w:r>
      <w:r w:rsidRPr="00D81B26">
        <w:rPr>
          <w:rFonts w:ascii="Tahoma" w:hAnsi="Tahoma" w:cs="Tahoma"/>
          <w:color w:val="222222"/>
          <w:sz w:val="24"/>
          <w:szCs w:val="24"/>
        </w:rPr>
        <w:t xml:space="preserve">N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</w:rPr>
        <w:t>Engl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</w:rPr>
        <w:t xml:space="preserve"> J Med. </w:t>
      </w:r>
      <w:proofErr w:type="gramStart"/>
      <w:r w:rsidRPr="00D81B26">
        <w:rPr>
          <w:rFonts w:ascii="Tahoma" w:hAnsi="Tahoma" w:cs="Tahoma"/>
          <w:color w:val="222222"/>
          <w:sz w:val="24"/>
          <w:szCs w:val="24"/>
        </w:rPr>
        <w:t>2011;365:395</w:t>
      </w:r>
      <w:proofErr w:type="gramEnd"/>
      <w:r w:rsidRPr="00D81B26">
        <w:rPr>
          <w:rFonts w:ascii="Tahoma" w:hAnsi="Tahoma" w:cs="Tahoma"/>
          <w:color w:val="222222"/>
          <w:sz w:val="24"/>
          <w:szCs w:val="24"/>
        </w:rPr>
        <w:t>–409.</w:t>
      </w:r>
    </w:p>
    <w:p w14:paraId="4C35C382" w14:textId="77777777" w:rsidR="00AC014A" w:rsidRPr="00D81B26" w:rsidRDefault="00AC014A" w:rsidP="00AC014A">
      <w:pPr>
        <w:shd w:val="clear" w:color="auto" w:fill="FFFFFF"/>
        <w:spacing w:after="0" w:line="360" w:lineRule="auto"/>
        <w:ind w:firstLine="60"/>
        <w:jc w:val="both"/>
        <w:rPr>
          <w:rFonts w:ascii="Tahoma" w:hAnsi="Tahoma" w:cs="Tahoma"/>
          <w:color w:val="222222"/>
          <w:sz w:val="24"/>
          <w:szCs w:val="24"/>
        </w:rPr>
      </w:pPr>
    </w:p>
    <w:p w14:paraId="459A3428" w14:textId="77777777" w:rsidR="00AC014A" w:rsidRPr="00643ED9" w:rsidRDefault="00AC014A" w:rsidP="00892E72">
      <w:pPr>
        <w:pStyle w:val="PargrafodaLista"/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222222"/>
          <w:sz w:val="24"/>
          <w:szCs w:val="24"/>
          <w:lang w:val="en-US"/>
        </w:rPr>
      </w:pPr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Sagawa, M., Sugawara, T., Ishibashi, N. et al. Efficacy of low-dose computed tomography screening for lung cancer: the current state of evidence of mortality reduction. </w:t>
      </w:r>
      <w:proofErr w:type="spellStart"/>
      <w:r w:rsidRPr="00643ED9">
        <w:rPr>
          <w:rFonts w:ascii="Tahoma" w:hAnsi="Tahoma" w:cs="Tahoma"/>
          <w:color w:val="222222"/>
          <w:sz w:val="24"/>
          <w:szCs w:val="24"/>
          <w:lang w:val="en-US"/>
        </w:rPr>
        <w:t>Surg</w:t>
      </w:r>
      <w:proofErr w:type="spellEnd"/>
      <w:r w:rsidRPr="00643ED9">
        <w:rPr>
          <w:rFonts w:ascii="Tahoma" w:hAnsi="Tahoma" w:cs="Tahoma"/>
          <w:color w:val="222222"/>
          <w:sz w:val="24"/>
          <w:szCs w:val="24"/>
          <w:lang w:val="en-US"/>
        </w:rPr>
        <w:t xml:space="preserve"> Today (2016). doi:10.1007/s00595-016-1438-x</w:t>
      </w:r>
    </w:p>
    <w:p w14:paraId="47CFCBE1" w14:textId="77777777" w:rsidR="00AC014A" w:rsidRPr="00643ED9" w:rsidRDefault="00AC014A" w:rsidP="00AC014A">
      <w:pPr>
        <w:shd w:val="clear" w:color="auto" w:fill="FFFFFF"/>
        <w:spacing w:after="0" w:line="360" w:lineRule="auto"/>
        <w:ind w:firstLine="60"/>
        <w:jc w:val="both"/>
        <w:rPr>
          <w:rFonts w:ascii="Tahoma" w:hAnsi="Tahoma" w:cs="Tahoma"/>
          <w:color w:val="222222"/>
          <w:sz w:val="24"/>
          <w:szCs w:val="24"/>
          <w:lang w:val="en-US"/>
        </w:rPr>
      </w:pPr>
    </w:p>
    <w:p w14:paraId="09CD5F6B" w14:textId="77777777" w:rsidR="00AC014A" w:rsidRPr="00D81B26" w:rsidRDefault="00AC014A" w:rsidP="00892E72">
      <w:pPr>
        <w:pStyle w:val="PargrafodaLista"/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222222"/>
          <w:sz w:val="24"/>
          <w:szCs w:val="24"/>
          <w:lang w:val="en-US"/>
        </w:rPr>
      </w:pPr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Du L,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>Herbst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 RS,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>Morgensztern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 D. Immunotherapy in Lung Cancer.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>Hematol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>Oncol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>Clin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 North Am. 2017 Feb</w:t>
      </w:r>
      <w:proofErr w:type="gramStart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>;31</w:t>
      </w:r>
      <w:proofErr w:type="gramEnd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(1):131-141.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>doi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>: 10.1016/j.hoc.2016.08.004</w:t>
      </w:r>
    </w:p>
    <w:p w14:paraId="26D235D5" w14:textId="77777777" w:rsidR="00AC014A" w:rsidRDefault="00AC014A" w:rsidP="00AC014A">
      <w:pPr>
        <w:pStyle w:val="PargrafodaLista"/>
        <w:spacing w:line="360" w:lineRule="auto"/>
        <w:rPr>
          <w:rFonts w:ascii="Tahoma" w:hAnsi="Tahoma" w:cs="Tahoma"/>
          <w:color w:val="222222"/>
          <w:sz w:val="24"/>
          <w:szCs w:val="24"/>
          <w:lang w:val="en-US"/>
        </w:rPr>
      </w:pPr>
    </w:p>
    <w:p w14:paraId="6967FB6D" w14:textId="77777777" w:rsidR="00AC014A" w:rsidRPr="00D81B26" w:rsidRDefault="00AC014A" w:rsidP="00AC014A">
      <w:pPr>
        <w:pStyle w:val="PargrafodaLista"/>
        <w:spacing w:line="360" w:lineRule="auto"/>
        <w:rPr>
          <w:rFonts w:ascii="Tahoma" w:hAnsi="Tahoma" w:cs="Tahoma"/>
          <w:color w:val="222222"/>
          <w:sz w:val="24"/>
          <w:szCs w:val="24"/>
          <w:lang w:val="en-US"/>
        </w:rPr>
      </w:pPr>
    </w:p>
    <w:p w14:paraId="552576A3" w14:textId="77777777" w:rsidR="00AC014A" w:rsidRPr="00D81B26" w:rsidRDefault="00AC014A" w:rsidP="00AC014A">
      <w:pPr>
        <w:shd w:val="clear" w:color="auto" w:fill="FFFFFF"/>
        <w:spacing w:line="360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  <w:r w:rsidRPr="00D81B26">
        <w:rPr>
          <w:rFonts w:ascii="Tahoma" w:hAnsi="Tahoma" w:cs="Tahoma"/>
          <w:b/>
          <w:sz w:val="24"/>
          <w:szCs w:val="24"/>
        </w:rPr>
        <w:t>Patologia:</w:t>
      </w:r>
    </w:p>
    <w:p w14:paraId="19453697" w14:textId="77777777" w:rsidR="00AC014A" w:rsidRPr="00D81B26" w:rsidRDefault="00AC014A" w:rsidP="00892E72">
      <w:pPr>
        <w:pStyle w:val="Normal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Tahoma" w:hAnsi="Tahoma" w:cs="Tahoma"/>
          <w:color w:val="222222"/>
          <w:lang w:val="en-US"/>
        </w:rPr>
      </w:pPr>
      <w:proofErr w:type="spellStart"/>
      <w:r w:rsidRPr="00D81B26">
        <w:rPr>
          <w:rFonts w:ascii="Tahoma" w:hAnsi="Tahoma" w:cs="Tahoma"/>
          <w:color w:val="222222"/>
          <w:lang w:val="en-US"/>
        </w:rPr>
        <w:t>Câncer</w:t>
      </w:r>
      <w:proofErr w:type="spellEnd"/>
      <w:r w:rsidRPr="00D81B26">
        <w:rPr>
          <w:rFonts w:ascii="Tahoma" w:hAnsi="Tahoma" w:cs="Tahoma"/>
          <w:color w:val="222222"/>
          <w:lang w:val="en-US"/>
        </w:rPr>
        <w:t xml:space="preserve"> de Pulmão:</w:t>
      </w:r>
      <w:r w:rsidRPr="00D81B26">
        <w:rPr>
          <w:rStyle w:val="apple-converted-space"/>
          <w:rFonts w:ascii="Tahoma" w:hAnsi="Tahoma" w:cs="Tahoma"/>
          <w:color w:val="222222"/>
          <w:lang w:val="en-US"/>
        </w:rPr>
        <w:t> </w:t>
      </w:r>
      <w:r w:rsidRPr="00D81B26">
        <w:rPr>
          <w:rFonts w:ascii="Tahoma" w:hAnsi="Tahoma" w:cs="Tahoma"/>
          <w:bCs/>
          <w:iCs/>
          <w:color w:val="222222"/>
          <w:lang w:val="en-US"/>
        </w:rPr>
        <w:t xml:space="preserve">2015 WHO Classification of </w:t>
      </w:r>
      <w:proofErr w:type="spellStart"/>
      <w:r w:rsidRPr="00D81B26">
        <w:rPr>
          <w:rFonts w:ascii="Tahoma" w:hAnsi="Tahoma" w:cs="Tahoma"/>
          <w:bCs/>
          <w:iCs/>
          <w:color w:val="222222"/>
          <w:lang w:val="en-US"/>
        </w:rPr>
        <w:t>Tumours</w:t>
      </w:r>
      <w:proofErr w:type="spellEnd"/>
      <w:r w:rsidRPr="00D81B26">
        <w:rPr>
          <w:rFonts w:ascii="Tahoma" w:hAnsi="Tahoma" w:cs="Tahoma"/>
          <w:bCs/>
          <w:iCs/>
          <w:color w:val="222222"/>
          <w:lang w:val="en-US"/>
        </w:rPr>
        <w:t xml:space="preserve"> of the Lung, Pleura, Thymus and Heart.</w:t>
      </w:r>
      <w:r w:rsidRPr="00D81B26">
        <w:rPr>
          <w:rStyle w:val="apple-converted-space"/>
          <w:rFonts w:ascii="Tahoma" w:hAnsi="Tahoma" w:cs="Tahoma"/>
          <w:color w:val="222222"/>
          <w:lang w:val="en-US"/>
        </w:rPr>
        <w:t> </w:t>
      </w:r>
      <w:r w:rsidRPr="00D81B26">
        <w:rPr>
          <w:rFonts w:ascii="Tahoma" w:hAnsi="Tahoma" w:cs="Tahoma"/>
          <w:color w:val="222222"/>
          <w:lang w:val="en-US"/>
        </w:rPr>
        <w:t xml:space="preserve">Edited by William D. Travis, Elisabeth </w:t>
      </w:r>
      <w:proofErr w:type="spellStart"/>
      <w:r w:rsidRPr="00D81B26">
        <w:rPr>
          <w:rFonts w:ascii="Tahoma" w:hAnsi="Tahoma" w:cs="Tahoma"/>
          <w:color w:val="222222"/>
          <w:lang w:val="en-US"/>
        </w:rPr>
        <w:t>Brambilla</w:t>
      </w:r>
      <w:proofErr w:type="spellEnd"/>
      <w:r w:rsidRPr="00D81B26">
        <w:rPr>
          <w:rFonts w:ascii="Tahoma" w:hAnsi="Tahoma" w:cs="Tahoma"/>
          <w:color w:val="222222"/>
          <w:lang w:val="en-US"/>
        </w:rPr>
        <w:t xml:space="preserve">, Allen P. Burke, Alexandre Marx, </w:t>
      </w:r>
      <w:proofErr w:type="gramStart"/>
      <w:r w:rsidRPr="00D81B26">
        <w:rPr>
          <w:rFonts w:ascii="Tahoma" w:hAnsi="Tahoma" w:cs="Tahoma"/>
          <w:color w:val="222222"/>
          <w:lang w:val="en-US"/>
        </w:rPr>
        <w:t>Andrew</w:t>
      </w:r>
      <w:proofErr w:type="gramEnd"/>
      <w:r w:rsidRPr="00D81B26">
        <w:rPr>
          <w:rFonts w:ascii="Tahoma" w:hAnsi="Tahoma" w:cs="Tahoma"/>
          <w:color w:val="222222"/>
          <w:lang w:val="en-US"/>
        </w:rPr>
        <w:t xml:space="preserve"> G. Nicholson.</w:t>
      </w:r>
    </w:p>
    <w:p w14:paraId="0F4BFD80" w14:textId="77777777" w:rsidR="00AC014A" w:rsidRPr="00D81B26" w:rsidRDefault="00AC014A" w:rsidP="00892E72">
      <w:pPr>
        <w:pStyle w:val="Normal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Tahoma" w:hAnsi="Tahoma" w:cs="Tahoma"/>
          <w:color w:val="222222"/>
        </w:rPr>
      </w:pPr>
      <w:r w:rsidRPr="00D81B26">
        <w:rPr>
          <w:rFonts w:ascii="Tahoma" w:hAnsi="Tahoma" w:cs="Tahoma"/>
          <w:color w:val="222222"/>
          <w:lang w:val="en-US"/>
        </w:rPr>
        <w:lastRenderedPageBreak/>
        <w:t>Travis WD et al.</w:t>
      </w:r>
      <w:r w:rsidRPr="00D81B26">
        <w:rPr>
          <w:rStyle w:val="apple-converted-space"/>
          <w:rFonts w:ascii="Tahoma" w:hAnsi="Tahoma" w:cs="Tahoma"/>
          <w:color w:val="222222"/>
          <w:lang w:val="en-US"/>
        </w:rPr>
        <w:t> </w:t>
      </w:r>
      <w:r w:rsidRPr="00D81B26">
        <w:rPr>
          <w:rFonts w:ascii="Tahoma" w:hAnsi="Tahoma" w:cs="Tahoma"/>
          <w:bCs/>
          <w:iCs/>
          <w:color w:val="222222"/>
          <w:lang w:val="en-US"/>
        </w:rPr>
        <w:t xml:space="preserve">The 2015 World Health Organization Classification of Lung Tumors. Impact of Genetic, Clinical and Radiologic Advances </w:t>
      </w:r>
      <w:proofErr w:type="gramStart"/>
      <w:r w:rsidRPr="00D81B26">
        <w:rPr>
          <w:rFonts w:ascii="Tahoma" w:hAnsi="Tahoma" w:cs="Tahoma"/>
          <w:bCs/>
          <w:iCs/>
          <w:color w:val="222222"/>
          <w:lang w:val="en-US"/>
        </w:rPr>
        <w:t>Since</w:t>
      </w:r>
      <w:proofErr w:type="gramEnd"/>
      <w:r w:rsidRPr="00D81B26">
        <w:rPr>
          <w:rFonts w:ascii="Tahoma" w:hAnsi="Tahoma" w:cs="Tahoma"/>
          <w:bCs/>
          <w:iCs/>
          <w:color w:val="222222"/>
          <w:lang w:val="en-US"/>
        </w:rPr>
        <w:t xml:space="preserve"> the 2004 Classification</w:t>
      </w:r>
      <w:r w:rsidRPr="00D81B26">
        <w:rPr>
          <w:rFonts w:ascii="Tahoma" w:hAnsi="Tahoma" w:cs="Tahoma"/>
          <w:color w:val="222222"/>
          <w:lang w:val="en-US"/>
        </w:rPr>
        <w:t xml:space="preserve">. </w:t>
      </w:r>
      <w:r w:rsidRPr="00D81B26">
        <w:rPr>
          <w:rFonts w:ascii="Tahoma" w:hAnsi="Tahoma" w:cs="Tahoma"/>
          <w:color w:val="222222"/>
        </w:rPr>
        <w:t xml:space="preserve">J </w:t>
      </w:r>
      <w:proofErr w:type="spellStart"/>
      <w:r w:rsidRPr="00D81B26">
        <w:rPr>
          <w:rFonts w:ascii="Tahoma" w:hAnsi="Tahoma" w:cs="Tahoma"/>
          <w:color w:val="222222"/>
        </w:rPr>
        <w:t>Thorac</w:t>
      </w:r>
      <w:proofErr w:type="spellEnd"/>
      <w:r w:rsidRPr="00D81B26">
        <w:rPr>
          <w:rFonts w:ascii="Tahoma" w:hAnsi="Tahoma" w:cs="Tahoma"/>
          <w:color w:val="222222"/>
        </w:rPr>
        <w:t xml:space="preserve"> </w:t>
      </w:r>
      <w:proofErr w:type="spellStart"/>
      <w:r w:rsidRPr="00D81B26">
        <w:rPr>
          <w:rFonts w:ascii="Tahoma" w:hAnsi="Tahoma" w:cs="Tahoma"/>
          <w:color w:val="222222"/>
        </w:rPr>
        <w:t>Oncol</w:t>
      </w:r>
      <w:proofErr w:type="spellEnd"/>
      <w:r w:rsidRPr="00D81B26">
        <w:rPr>
          <w:rFonts w:ascii="Tahoma" w:hAnsi="Tahoma" w:cs="Tahoma"/>
          <w:color w:val="222222"/>
        </w:rPr>
        <w:t>. 2015;10: 1243–1260.</w:t>
      </w:r>
    </w:p>
    <w:p w14:paraId="7148C547" w14:textId="77777777" w:rsidR="00AC014A" w:rsidRPr="00D81B26" w:rsidRDefault="00AC014A" w:rsidP="00892E72">
      <w:pPr>
        <w:pStyle w:val="Ttulo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</w:rPr>
      </w:pPr>
      <w:proofErr w:type="spellStart"/>
      <w:r w:rsidRPr="00D81B26">
        <w:rPr>
          <w:rFonts w:ascii="Tahoma" w:hAnsi="Tahoma" w:cs="Tahoma"/>
          <w:lang w:val="en-US"/>
        </w:rPr>
        <w:t>Goldstraw</w:t>
      </w:r>
      <w:proofErr w:type="spellEnd"/>
      <w:r w:rsidRPr="00D81B26">
        <w:rPr>
          <w:rFonts w:ascii="Tahoma" w:hAnsi="Tahoma" w:cs="Tahoma"/>
          <w:lang w:val="en-US"/>
        </w:rPr>
        <w:t xml:space="preserve"> P et al. </w:t>
      </w:r>
      <w:hyperlink r:id="rId45" w:history="1">
        <w:proofErr w:type="gramStart"/>
        <w:r w:rsidRPr="00D81B26">
          <w:rPr>
            <w:rStyle w:val="Hyperlink"/>
            <w:rFonts w:ascii="Tahoma" w:hAnsi="Tahoma" w:cs="Tahoma"/>
            <w:b w:val="0"/>
            <w:sz w:val="24"/>
            <w:u w:val="none"/>
            <w:lang w:val="en-US"/>
          </w:rPr>
          <w:t>The</w:t>
        </w:r>
        <w:proofErr w:type="gramEnd"/>
        <w:r w:rsidRPr="00D81B26">
          <w:rPr>
            <w:rStyle w:val="Hyperlink"/>
            <w:rFonts w:ascii="Tahoma" w:hAnsi="Tahoma" w:cs="Tahoma"/>
            <w:b w:val="0"/>
            <w:sz w:val="24"/>
            <w:u w:val="none"/>
            <w:lang w:val="en-US"/>
          </w:rPr>
          <w:t xml:space="preserve"> IASLC Lung Cancer Staging Project: Proposals for Revision of the TNM Stage Groupings in the Forthcoming (Eighth) Edition of the TNM Classification for Lung Cancer.</w:t>
        </w:r>
      </w:hyperlink>
      <w:r w:rsidRPr="00D81B26">
        <w:rPr>
          <w:rFonts w:ascii="Tahoma" w:hAnsi="Tahoma" w:cs="Tahoma"/>
          <w:b/>
          <w:lang w:val="en-US"/>
        </w:rPr>
        <w:t xml:space="preserve"> </w:t>
      </w:r>
      <w:r w:rsidRPr="00D81B26">
        <w:rPr>
          <w:rFonts w:ascii="Tahoma" w:hAnsi="Tahoma" w:cs="Tahoma"/>
        </w:rPr>
        <w:t xml:space="preserve">J </w:t>
      </w:r>
      <w:proofErr w:type="spellStart"/>
      <w:r w:rsidRPr="00D81B26">
        <w:rPr>
          <w:rFonts w:ascii="Tahoma" w:hAnsi="Tahoma" w:cs="Tahoma"/>
        </w:rPr>
        <w:t>Thorac</w:t>
      </w:r>
      <w:proofErr w:type="spellEnd"/>
      <w:r w:rsidRPr="00D81B26">
        <w:rPr>
          <w:rFonts w:ascii="Tahoma" w:hAnsi="Tahoma" w:cs="Tahoma"/>
        </w:rPr>
        <w:t xml:space="preserve"> </w:t>
      </w:r>
      <w:proofErr w:type="spellStart"/>
      <w:r w:rsidRPr="00D81B26">
        <w:rPr>
          <w:rFonts w:ascii="Tahoma" w:hAnsi="Tahoma" w:cs="Tahoma"/>
        </w:rPr>
        <w:t>Oncol</w:t>
      </w:r>
      <w:proofErr w:type="spellEnd"/>
      <w:r w:rsidRPr="00D81B26">
        <w:rPr>
          <w:rFonts w:ascii="Tahoma" w:hAnsi="Tahoma" w:cs="Tahoma"/>
        </w:rPr>
        <w:t xml:space="preserve"> 2016; 11: 39-51</w:t>
      </w:r>
    </w:p>
    <w:p w14:paraId="0FC53453" w14:textId="77777777" w:rsidR="00AC014A" w:rsidRPr="00D81B26" w:rsidRDefault="00AC014A" w:rsidP="00892E72">
      <w:pPr>
        <w:pStyle w:val="Ttulo1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/>
        </w:rPr>
      </w:pPr>
      <w:r w:rsidRPr="00D81B26">
        <w:rPr>
          <w:rFonts w:ascii="Tahoma" w:hAnsi="Tahoma" w:cs="Tahoma"/>
          <w:lang w:val="en-US"/>
        </w:rPr>
        <w:t>Nicholson AG et al.</w:t>
      </w:r>
      <w:r w:rsidRPr="00D81B26">
        <w:rPr>
          <w:rFonts w:ascii="Tahoma" w:hAnsi="Tahoma" w:cs="Tahoma"/>
          <w:b/>
          <w:lang w:val="en-US"/>
        </w:rPr>
        <w:t xml:space="preserve"> </w:t>
      </w:r>
      <w:hyperlink r:id="rId46" w:history="1">
        <w:proofErr w:type="gramStart"/>
        <w:r w:rsidRPr="00D81B26">
          <w:rPr>
            <w:rStyle w:val="Hyperlink"/>
            <w:rFonts w:ascii="Tahoma" w:hAnsi="Tahoma" w:cs="Tahoma"/>
            <w:b w:val="0"/>
            <w:sz w:val="24"/>
            <w:u w:val="none"/>
            <w:shd w:val="clear" w:color="auto" w:fill="FFFFFF"/>
            <w:lang w:val="en-US"/>
          </w:rPr>
          <w:t>The</w:t>
        </w:r>
        <w:proofErr w:type="gramEnd"/>
        <w:r w:rsidRPr="00D81B26">
          <w:rPr>
            <w:rStyle w:val="Hyperlink"/>
            <w:rFonts w:ascii="Tahoma" w:hAnsi="Tahoma" w:cs="Tahoma"/>
            <w:b w:val="0"/>
            <w:sz w:val="24"/>
            <w:u w:val="none"/>
            <w:shd w:val="clear" w:color="auto" w:fill="FFFFFF"/>
            <w:lang w:val="en-US"/>
          </w:rPr>
          <w:t xml:space="preserve"> International Association for the Study of Lung Cancer Lung Cancer Staging Project: Proposals for the Revision of the Clinical and Pathologic Staging of Small Cell Lung Cancer in the Forthcoming Eighth Edition of the TNM Classification for Lung Cancer.</w:t>
        </w:r>
      </w:hyperlink>
      <w:r w:rsidRPr="00D81B26">
        <w:rPr>
          <w:rFonts w:ascii="Tahoma" w:hAnsi="Tahoma" w:cs="Tahoma"/>
          <w:b/>
          <w:lang w:val="en-US"/>
        </w:rPr>
        <w:t xml:space="preserve"> </w:t>
      </w:r>
      <w:r w:rsidRPr="00D81B26">
        <w:rPr>
          <w:rFonts w:ascii="Tahoma" w:hAnsi="Tahoma" w:cs="Tahoma"/>
        </w:rPr>
        <w:t xml:space="preserve">J </w:t>
      </w:r>
      <w:proofErr w:type="spellStart"/>
      <w:r w:rsidRPr="00D81B26">
        <w:rPr>
          <w:rFonts w:ascii="Tahoma" w:hAnsi="Tahoma" w:cs="Tahoma"/>
        </w:rPr>
        <w:t>Thorac</w:t>
      </w:r>
      <w:proofErr w:type="spellEnd"/>
      <w:r w:rsidRPr="00D81B26">
        <w:rPr>
          <w:rFonts w:ascii="Tahoma" w:hAnsi="Tahoma" w:cs="Tahoma"/>
        </w:rPr>
        <w:t xml:space="preserve"> </w:t>
      </w:r>
      <w:proofErr w:type="spellStart"/>
      <w:r w:rsidRPr="00D81B26">
        <w:rPr>
          <w:rFonts w:ascii="Tahoma" w:hAnsi="Tahoma" w:cs="Tahoma"/>
        </w:rPr>
        <w:t>Oncol</w:t>
      </w:r>
      <w:proofErr w:type="spellEnd"/>
      <w:r w:rsidRPr="00D81B26">
        <w:rPr>
          <w:rFonts w:ascii="Tahoma" w:hAnsi="Tahoma" w:cs="Tahoma"/>
        </w:rPr>
        <w:t xml:space="preserve"> 2016; 11:300-311</w:t>
      </w:r>
    </w:p>
    <w:p w14:paraId="1B750DA0" w14:textId="77777777" w:rsidR="00AC014A" w:rsidRPr="00D81B26" w:rsidRDefault="00AC014A" w:rsidP="00892E72">
      <w:pPr>
        <w:pStyle w:val="Normal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Tahoma" w:hAnsi="Tahoma" w:cs="Tahoma"/>
        </w:rPr>
      </w:pPr>
      <w:r w:rsidRPr="00D81B26">
        <w:rPr>
          <w:rFonts w:ascii="Tahoma" w:hAnsi="Tahoma" w:cs="Tahoma"/>
          <w:lang w:val="en-US"/>
        </w:rPr>
        <w:t xml:space="preserve">Travis WD et al. </w:t>
      </w:r>
      <w:hyperlink r:id="rId47" w:history="1">
        <w:proofErr w:type="gramStart"/>
        <w:r w:rsidRPr="00D81B26">
          <w:rPr>
            <w:rStyle w:val="Hyperlink"/>
            <w:rFonts w:ascii="Tahoma" w:hAnsi="Tahoma" w:cs="Tahoma"/>
            <w:b w:val="0"/>
            <w:sz w:val="24"/>
            <w:u w:val="none"/>
            <w:shd w:val="clear" w:color="auto" w:fill="FFFFFF"/>
            <w:lang w:val="en-US"/>
          </w:rPr>
          <w:t>The</w:t>
        </w:r>
        <w:proofErr w:type="gramEnd"/>
        <w:r w:rsidRPr="00D81B26">
          <w:rPr>
            <w:rStyle w:val="Hyperlink"/>
            <w:rFonts w:ascii="Tahoma" w:hAnsi="Tahoma" w:cs="Tahoma"/>
            <w:b w:val="0"/>
            <w:sz w:val="24"/>
            <w:u w:val="none"/>
            <w:shd w:val="clear" w:color="auto" w:fill="FFFFFF"/>
            <w:lang w:val="en-US"/>
          </w:rPr>
          <w:t xml:space="preserve"> IASLC Lung Cancer Staging Project: Proposals for Coding T Categories for </w:t>
        </w:r>
        <w:proofErr w:type="spellStart"/>
        <w:r w:rsidRPr="00D81B26">
          <w:rPr>
            <w:rStyle w:val="Hyperlink"/>
            <w:rFonts w:ascii="Tahoma" w:hAnsi="Tahoma" w:cs="Tahoma"/>
            <w:b w:val="0"/>
            <w:sz w:val="24"/>
            <w:u w:val="none"/>
            <w:shd w:val="clear" w:color="auto" w:fill="FFFFFF"/>
            <w:lang w:val="en-US"/>
          </w:rPr>
          <w:t>Subsolid</w:t>
        </w:r>
        <w:proofErr w:type="spellEnd"/>
        <w:r w:rsidRPr="00D81B26">
          <w:rPr>
            <w:rStyle w:val="Hyperlink"/>
            <w:rFonts w:ascii="Tahoma" w:hAnsi="Tahoma" w:cs="Tahoma"/>
            <w:b w:val="0"/>
            <w:sz w:val="24"/>
            <w:u w:val="none"/>
            <w:shd w:val="clear" w:color="auto" w:fill="FFFFFF"/>
            <w:lang w:val="en-US"/>
          </w:rPr>
          <w:t xml:space="preserve"> Nodules and Assessment of Tumor Size in Part-Solid Tumors in the Forthcoming Eighth Edition of the TNM Classification of Lung Cancer.</w:t>
        </w:r>
      </w:hyperlink>
      <w:r w:rsidRPr="00D81B26">
        <w:rPr>
          <w:rFonts w:ascii="Tahoma" w:hAnsi="Tahoma" w:cs="Tahoma"/>
          <w:b/>
          <w:lang w:val="en-US"/>
        </w:rPr>
        <w:t xml:space="preserve"> </w:t>
      </w:r>
      <w:r w:rsidRPr="00D81B26">
        <w:rPr>
          <w:rFonts w:ascii="Tahoma" w:hAnsi="Tahoma" w:cs="Tahoma"/>
          <w:b/>
        </w:rPr>
        <w:t>J</w:t>
      </w:r>
      <w:r w:rsidRPr="00D81B26">
        <w:rPr>
          <w:rFonts w:ascii="Tahoma" w:hAnsi="Tahoma" w:cs="Tahoma"/>
        </w:rPr>
        <w:t xml:space="preserve"> </w:t>
      </w:r>
      <w:proofErr w:type="spellStart"/>
      <w:r w:rsidRPr="00D81B26">
        <w:rPr>
          <w:rFonts w:ascii="Tahoma" w:hAnsi="Tahoma" w:cs="Tahoma"/>
        </w:rPr>
        <w:t>Thorac</w:t>
      </w:r>
      <w:proofErr w:type="spellEnd"/>
      <w:r w:rsidRPr="00D81B26">
        <w:rPr>
          <w:rFonts w:ascii="Tahoma" w:hAnsi="Tahoma" w:cs="Tahoma"/>
        </w:rPr>
        <w:t xml:space="preserve"> </w:t>
      </w:r>
      <w:proofErr w:type="spellStart"/>
      <w:r w:rsidRPr="00D81B26">
        <w:rPr>
          <w:rFonts w:ascii="Tahoma" w:hAnsi="Tahoma" w:cs="Tahoma"/>
        </w:rPr>
        <w:t>Oncol</w:t>
      </w:r>
      <w:proofErr w:type="spellEnd"/>
      <w:r w:rsidRPr="00D81B26">
        <w:rPr>
          <w:rFonts w:ascii="Tahoma" w:hAnsi="Tahoma" w:cs="Tahoma"/>
        </w:rPr>
        <w:t xml:space="preserve"> 2016; 11: 1204-23</w:t>
      </w:r>
    </w:p>
    <w:p w14:paraId="749872D0" w14:textId="77777777" w:rsidR="00AC014A" w:rsidRPr="00D81B26" w:rsidRDefault="00AC014A" w:rsidP="00AC014A">
      <w:pPr>
        <w:pStyle w:val="NormalWeb"/>
        <w:shd w:val="clear" w:color="auto" w:fill="FFFFFF"/>
        <w:spacing w:line="360" w:lineRule="auto"/>
        <w:jc w:val="both"/>
        <w:rPr>
          <w:rFonts w:ascii="Tahoma" w:hAnsi="Tahoma" w:cs="Tahoma"/>
          <w:b/>
        </w:rPr>
      </w:pPr>
      <w:r w:rsidRPr="00D81B26">
        <w:rPr>
          <w:rFonts w:ascii="Tahoma" w:hAnsi="Tahoma" w:cs="Tahoma"/>
          <w:b/>
        </w:rPr>
        <w:t>Pleura:</w:t>
      </w:r>
    </w:p>
    <w:p w14:paraId="17797E8A" w14:textId="77777777" w:rsidR="00AC014A" w:rsidRPr="00D81B26" w:rsidRDefault="00AC014A" w:rsidP="00892E7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>Diagnóstico e tratamento das doenças pleurais. Sociedade Brasileira de Pneumologia e Tisiologia. Organizador: Cyro Teixeira da Silva Júnior. AC Farmacêutica, 2013.</w:t>
      </w:r>
    </w:p>
    <w:p w14:paraId="2AF83A0B" w14:textId="77777777" w:rsidR="00AC014A" w:rsidRPr="00D81B26" w:rsidRDefault="00AC014A" w:rsidP="00892E72">
      <w:pPr>
        <w:pStyle w:val="PargrafodaLista"/>
        <w:numPr>
          <w:ilvl w:val="0"/>
          <w:numId w:val="21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222222"/>
          <w:sz w:val="24"/>
          <w:szCs w:val="24"/>
          <w:lang w:val="en-US"/>
        </w:rPr>
      </w:pPr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Pleural Diseases - Richard W Light; 6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>edição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> </w:t>
      </w:r>
    </w:p>
    <w:p w14:paraId="0FD77D88" w14:textId="77777777" w:rsidR="00AC014A" w:rsidRPr="00D81B26" w:rsidRDefault="00AC014A" w:rsidP="00892E72">
      <w:pPr>
        <w:pStyle w:val="PargrafodaLista"/>
        <w:numPr>
          <w:ilvl w:val="0"/>
          <w:numId w:val="21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222222"/>
          <w:sz w:val="24"/>
          <w:szCs w:val="24"/>
          <w:lang w:val="en-US"/>
        </w:rPr>
      </w:pPr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Textbook of Pleural Diseases -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>editores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: Richard W Light,  YC Gary Lee; 3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>edição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> </w:t>
      </w:r>
    </w:p>
    <w:p w14:paraId="58F79376" w14:textId="77777777" w:rsidR="00AC014A" w:rsidRPr="00D81B26" w:rsidRDefault="00AC014A" w:rsidP="00892E72">
      <w:pPr>
        <w:pStyle w:val="PargrafodaLista"/>
        <w:numPr>
          <w:ilvl w:val="0"/>
          <w:numId w:val="21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222222"/>
          <w:sz w:val="24"/>
          <w:szCs w:val="24"/>
        </w:rPr>
      </w:pPr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 </w:t>
      </w:r>
      <w:r w:rsidRPr="00D81B26">
        <w:rPr>
          <w:rFonts w:ascii="Tahoma" w:hAnsi="Tahoma" w:cs="Tahoma"/>
          <w:color w:val="222222"/>
          <w:sz w:val="24"/>
          <w:szCs w:val="24"/>
        </w:rPr>
        <w:t>Derrame Pleural - editores: Francisco V 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</w:rPr>
        <w:t>Suso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</w:rPr>
        <w:t xml:space="preserve">,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</w:rPr>
        <w:t>Lisete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</w:rPr>
        <w:t xml:space="preserve"> R Teixeira, Evaldo Marchi. Editora Roca</w:t>
      </w:r>
    </w:p>
    <w:p w14:paraId="2CE0F387" w14:textId="77777777" w:rsidR="00AC014A" w:rsidRPr="00D81B26" w:rsidRDefault="00AC014A" w:rsidP="00892E72">
      <w:pPr>
        <w:pStyle w:val="PargrafodaLista"/>
        <w:numPr>
          <w:ilvl w:val="0"/>
          <w:numId w:val="21"/>
        </w:numPr>
        <w:shd w:val="clear" w:color="auto" w:fill="FFFFFF"/>
        <w:spacing w:after="0" w:line="360" w:lineRule="auto"/>
        <w:contextualSpacing/>
        <w:jc w:val="both"/>
        <w:rPr>
          <w:rFonts w:ascii="Tahoma" w:hAnsi="Tahoma" w:cs="Tahoma"/>
          <w:color w:val="222222"/>
          <w:sz w:val="24"/>
          <w:szCs w:val="24"/>
          <w:lang w:val="en-US"/>
        </w:rPr>
      </w:pPr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BTS Pleural Disease Guideline. Thorax,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>vol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 65,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>suppl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 II, 2010</w:t>
      </w:r>
    </w:p>
    <w:p w14:paraId="4CEB5DD4" w14:textId="77777777" w:rsidR="00AC014A" w:rsidRPr="00D81B26" w:rsidRDefault="00AC014A" w:rsidP="00AC014A">
      <w:pPr>
        <w:pStyle w:val="PargrafodaLista"/>
        <w:shd w:val="clear" w:color="auto" w:fill="FFFFFF"/>
        <w:spacing w:after="0" w:line="360" w:lineRule="auto"/>
        <w:rPr>
          <w:rFonts w:ascii="Tahoma" w:hAnsi="Tahoma" w:cs="Tahoma"/>
          <w:color w:val="222222"/>
          <w:sz w:val="24"/>
          <w:szCs w:val="24"/>
        </w:rPr>
      </w:pPr>
      <w:r w:rsidRPr="00D81B26">
        <w:rPr>
          <w:rFonts w:ascii="Tahoma" w:hAnsi="Tahoma" w:cs="Tahoma"/>
          <w:color w:val="222222"/>
          <w:sz w:val="24"/>
          <w:szCs w:val="24"/>
          <w:lang w:val="en-US"/>
        </w:rPr>
        <w:t xml:space="preserve"> </w:t>
      </w:r>
      <w:r w:rsidRPr="00D81B26">
        <w:rPr>
          <w:rFonts w:ascii="Tahoma" w:hAnsi="Tahoma" w:cs="Tahoma"/>
          <w:color w:val="222222"/>
          <w:sz w:val="24"/>
          <w:szCs w:val="24"/>
        </w:rPr>
        <w:t xml:space="preserve">Diretrizes na Abordagem Diagnóstica e Terapêutica das Doenças Pleurais. J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</w:rPr>
        <w:t>Bras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</w:rPr>
        <w:t xml:space="preserve">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</w:rPr>
        <w:t>Pneumol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</w:rPr>
        <w:t xml:space="preserve">,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</w:rPr>
        <w:t>vol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</w:rPr>
        <w:t xml:space="preserve"> 32, </w:t>
      </w:r>
      <w:proofErr w:type="spellStart"/>
      <w:r w:rsidRPr="00D81B26">
        <w:rPr>
          <w:rFonts w:ascii="Tahoma" w:hAnsi="Tahoma" w:cs="Tahoma"/>
          <w:color w:val="222222"/>
          <w:sz w:val="24"/>
          <w:szCs w:val="24"/>
        </w:rPr>
        <w:t>supl</w:t>
      </w:r>
      <w:proofErr w:type="spellEnd"/>
      <w:r w:rsidRPr="00D81B26">
        <w:rPr>
          <w:rFonts w:ascii="Tahoma" w:hAnsi="Tahoma" w:cs="Tahoma"/>
          <w:color w:val="222222"/>
          <w:sz w:val="24"/>
          <w:szCs w:val="24"/>
        </w:rPr>
        <w:t xml:space="preserve"> I, 2006</w:t>
      </w:r>
    </w:p>
    <w:p w14:paraId="7C7B7B68" w14:textId="77777777" w:rsidR="00AC014A" w:rsidRPr="00D81B26" w:rsidRDefault="00AC014A" w:rsidP="00AC014A">
      <w:pPr>
        <w:widowControl w:val="0"/>
        <w:autoSpaceDE w:val="0"/>
        <w:autoSpaceDN w:val="0"/>
        <w:adjustRightInd w:val="0"/>
        <w:spacing w:after="240" w:line="360" w:lineRule="auto"/>
        <w:ind w:left="720"/>
        <w:jc w:val="both"/>
        <w:rPr>
          <w:rFonts w:ascii="Tahoma" w:hAnsi="Tahoma" w:cs="Tahoma"/>
          <w:color w:val="000000"/>
          <w:sz w:val="24"/>
          <w:szCs w:val="24"/>
          <w:highlight w:val="yellow"/>
        </w:rPr>
      </w:pPr>
    </w:p>
    <w:p w14:paraId="283A4C7A" w14:textId="77777777" w:rsidR="00AC014A" w:rsidRPr="00D81B26" w:rsidRDefault="00AC014A" w:rsidP="00AC014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D81B26">
        <w:rPr>
          <w:rFonts w:ascii="Tahoma" w:hAnsi="Tahoma" w:cs="Tahoma"/>
          <w:b/>
          <w:color w:val="000000"/>
          <w:sz w:val="24"/>
          <w:szCs w:val="24"/>
        </w:rPr>
        <w:lastRenderedPageBreak/>
        <w:t>Tabagismo:</w:t>
      </w:r>
    </w:p>
    <w:p w14:paraId="5F94BC5C" w14:textId="77777777" w:rsidR="00AC014A" w:rsidRPr="00D81B26" w:rsidRDefault="00AC014A" w:rsidP="00892E72">
      <w:pPr>
        <w:pStyle w:val="PargrafodaLista"/>
        <w:numPr>
          <w:ilvl w:val="0"/>
          <w:numId w:val="23"/>
        </w:num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D81B26">
        <w:rPr>
          <w:rFonts w:ascii="Tahoma" w:hAnsi="Tahoma" w:cs="Tahoma"/>
          <w:sz w:val="24"/>
          <w:szCs w:val="24"/>
        </w:rPr>
        <w:t xml:space="preserve">J </w:t>
      </w:r>
      <w:proofErr w:type="spellStart"/>
      <w:r w:rsidRPr="00D81B26">
        <w:rPr>
          <w:rFonts w:ascii="Tahoma" w:hAnsi="Tahoma" w:cs="Tahoma"/>
          <w:sz w:val="24"/>
          <w:szCs w:val="24"/>
        </w:rPr>
        <w:t>Bras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81B26">
        <w:rPr>
          <w:rFonts w:ascii="Tahoma" w:hAnsi="Tahoma" w:cs="Tahoma"/>
          <w:sz w:val="24"/>
          <w:szCs w:val="24"/>
        </w:rPr>
        <w:t>Pneumol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. 2008 Oct;34(10):845-80.Smoking </w:t>
      </w:r>
      <w:proofErr w:type="spellStart"/>
      <w:r w:rsidRPr="00D81B26">
        <w:rPr>
          <w:rFonts w:ascii="Tahoma" w:hAnsi="Tahoma" w:cs="Tahoma"/>
          <w:sz w:val="24"/>
          <w:szCs w:val="24"/>
        </w:rPr>
        <w:t>cessation</w:t>
      </w:r>
      <w:proofErr w:type="spellEnd"/>
      <w:r w:rsidRPr="00D81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81B26">
        <w:rPr>
          <w:rFonts w:ascii="Tahoma" w:hAnsi="Tahoma" w:cs="Tahoma"/>
          <w:sz w:val="24"/>
          <w:szCs w:val="24"/>
        </w:rPr>
        <w:t>guidelines</w:t>
      </w:r>
      <w:proofErr w:type="spellEnd"/>
      <w:r w:rsidRPr="00D81B26">
        <w:rPr>
          <w:rFonts w:ascii="Tahoma" w:hAnsi="Tahoma" w:cs="Tahoma"/>
          <w:sz w:val="24"/>
          <w:szCs w:val="24"/>
        </w:rPr>
        <w:t>—2008.Reichert J, Araújo AJ, Gonçalves CM, Godoy I, Chatkin JM, Sales MP, Santos SR; Sociedade Brasileira de Pneumologia Tisiologia.</w:t>
      </w:r>
    </w:p>
    <w:p w14:paraId="680AFFAB" w14:textId="77777777" w:rsidR="00AC014A" w:rsidRPr="00D81B26" w:rsidRDefault="00AC014A" w:rsidP="00892E72">
      <w:pPr>
        <w:pStyle w:val="PargrafodaLista"/>
        <w:numPr>
          <w:ilvl w:val="0"/>
          <w:numId w:val="23"/>
        </w:numPr>
        <w:spacing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D81B26">
        <w:rPr>
          <w:rFonts w:ascii="Tahoma" w:hAnsi="Tahoma" w:cs="Tahoma"/>
          <w:sz w:val="24"/>
          <w:szCs w:val="24"/>
        </w:rPr>
        <w:t>Manual de Condutas Práticas em tabagismo.  Sociedade Brasileira de Pneumologia e Tisiologia. Alberto José de Araujo. São Paulo 2012.</w:t>
      </w:r>
    </w:p>
    <w:p w14:paraId="08FF32B1" w14:textId="77777777" w:rsidR="00AC014A" w:rsidRPr="00D81B26" w:rsidRDefault="00AC014A" w:rsidP="00892E72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r w:rsidRPr="00D81B26">
        <w:rPr>
          <w:rFonts w:ascii="Tahoma" w:hAnsi="Tahoma" w:cs="Tahoma"/>
          <w:bCs/>
          <w:sz w:val="24"/>
          <w:szCs w:val="24"/>
          <w:lang w:val="en-US"/>
        </w:rPr>
        <w:t>Nicotine &amp; Tobacco Research Advance Access published November 9, 2014</w:t>
      </w:r>
      <w:r w:rsidRPr="00D81B26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 w:rsidRPr="00D81B26">
        <w:rPr>
          <w:rFonts w:ascii="Tahoma" w:hAnsi="Tahoma" w:cs="Tahoma"/>
          <w:i/>
          <w:iCs/>
          <w:sz w:val="24"/>
          <w:szCs w:val="24"/>
          <w:lang w:val="en-US"/>
        </w:rPr>
        <w:t>Nicotine &amp; Tobacco Research</w:t>
      </w:r>
      <w:r w:rsidRPr="00D81B26">
        <w:rPr>
          <w:rFonts w:ascii="Tahoma" w:hAnsi="Tahoma" w:cs="Tahoma"/>
          <w:sz w:val="24"/>
          <w:szCs w:val="24"/>
          <w:lang w:val="en-US"/>
        </w:rPr>
        <w:t xml:space="preserve">, 2014, 1–11. </w:t>
      </w:r>
      <w:r w:rsidRPr="00D81B26">
        <w:rPr>
          <w:rFonts w:ascii="Tahoma" w:hAnsi="Tahoma" w:cs="Tahoma"/>
          <w:bCs/>
          <w:sz w:val="24"/>
          <w:szCs w:val="24"/>
          <w:lang w:val="en-US"/>
        </w:rPr>
        <w:t>NIH Electronic Cigarette Workshop: Developing a Research Agenda</w:t>
      </w:r>
      <w:r w:rsidRPr="00D81B26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</w:p>
    <w:p w14:paraId="41487589" w14:textId="77777777" w:rsidR="00AC014A" w:rsidRPr="00D81B26" w:rsidRDefault="00AC014A" w:rsidP="00AC014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hAnsi="Tahoma" w:cs="Tahoma"/>
          <w:b/>
          <w:color w:val="000000"/>
          <w:sz w:val="24"/>
          <w:szCs w:val="24"/>
          <w:highlight w:val="yellow"/>
          <w:lang w:val="en-US"/>
        </w:rPr>
      </w:pPr>
    </w:p>
    <w:p w14:paraId="13D1DC51" w14:textId="77777777" w:rsidR="00AC014A" w:rsidRPr="00D81B26" w:rsidRDefault="00AC014A" w:rsidP="00AC014A">
      <w:pPr>
        <w:pStyle w:val="NormalWeb"/>
        <w:shd w:val="clear" w:color="auto" w:fill="FFFFFF"/>
        <w:spacing w:line="360" w:lineRule="auto"/>
        <w:jc w:val="both"/>
        <w:rPr>
          <w:rFonts w:ascii="Tahoma" w:hAnsi="Tahoma" w:cs="Tahoma"/>
          <w:b/>
        </w:rPr>
      </w:pPr>
      <w:r w:rsidRPr="00D81B26">
        <w:rPr>
          <w:rFonts w:ascii="Tahoma" w:hAnsi="Tahoma" w:cs="Tahoma"/>
          <w:b/>
        </w:rPr>
        <w:t>Terapia Intensiva:</w:t>
      </w:r>
    </w:p>
    <w:p w14:paraId="74FDD734" w14:textId="77777777" w:rsidR="00AC014A" w:rsidRPr="00D81B26" w:rsidRDefault="00AC014A" w:rsidP="00892E72">
      <w:pPr>
        <w:pStyle w:val="tituloartigopor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0" w:beforeAutospacing="0" w:after="240" w:afterAutospacing="0" w:line="360" w:lineRule="auto"/>
        <w:ind w:left="709" w:hanging="425"/>
        <w:jc w:val="both"/>
        <w:rPr>
          <w:rFonts w:ascii="Tahoma" w:hAnsi="Tahoma" w:cs="Tahoma"/>
          <w:b w:val="0"/>
          <w:color w:val="000000"/>
          <w:sz w:val="24"/>
          <w:szCs w:val="24"/>
        </w:rPr>
      </w:pPr>
      <w:r w:rsidRPr="00D81B26">
        <w:rPr>
          <w:rFonts w:ascii="Tahoma" w:hAnsi="Tahoma" w:cs="Tahoma"/>
          <w:b w:val="0"/>
          <w:color w:val="000000"/>
          <w:sz w:val="24"/>
          <w:szCs w:val="24"/>
        </w:rPr>
        <w:t>Diretrizes Brasileiras de Ventilação Mecânica, 2013 (SBPT/AMIB).</w:t>
      </w:r>
    </w:p>
    <w:p w14:paraId="4935E68B" w14:textId="77777777" w:rsidR="00AC014A" w:rsidRPr="00D81B26" w:rsidRDefault="00AC014A" w:rsidP="00AC014A">
      <w:pPr>
        <w:pStyle w:val="tituloartigopor"/>
        <w:shd w:val="clear" w:color="auto" w:fill="FFFFFF"/>
        <w:autoSpaceDE w:val="0"/>
        <w:autoSpaceDN w:val="0"/>
        <w:adjustRightInd w:val="0"/>
        <w:spacing w:before="0" w:beforeAutospacing="0" w:after="120" w:afterAutospacing="0" w:line="360" w:lineRule="auto"/>
        <w:jc w:val="both"/>
        <w:rPr>
          <w:rFonts w:ascii="Tahoma" w:hAnsi="Tahoma" w:cs="Tahoma"/>
          <w:sz w:val="24"/>
          <w:szCs w:val="24"/>
        </w:rPr>
      </w:pPr>
    </w:p>
    <w:p w14:paraId="33DA37B1" w14:textId="77777777" w:rsidR="00AC014A" w:rsidRPr="00D81B26" w:rsidRDefault="00AC014A" w:rsidP="00AC014A">
      <w:pPr>
        <w:pStyle w:val="tituloartigopor"/>
        <w:shd w:val="clear" w:color="auto" w:fill="FFFFFF"/>
        <w:autoSpaceDE w:val="0"/>
        <w:autoSpaceDN w:val="0"/>
        <w:adjustRightInd w:val="0"/>
        <w:spacing w:before="0" w:beforeAutospacing="0" w:after="120" w:afterAutospacing="0" w:line="360" w:lineRule="auto"/>
        <w:jc w:val="both"/>
        <w:rPr>
          <w:rFonts w:ascii="Tahoma" w:hAnsi="Tahoma" w:cs="Tahoma"/>
          <w:sz w:val="24"/>
          <w:szCs w:val="24"/>
        </w:rPr>
      </w:pPr>
      <w:r w:rsidRPr="00D81B26">
        <w:rPr>
          <w:rFonts w:ascii="Tahoma" w:hAnsi="Tahoma" w:cs="Tahoma"/>
          <w:sz w:val="24"/>
          <w:szCs w:val="24"/>
        </w:rPr>
        <w:t>Tuberculose:</w:t>
      </w:r>
    </w:p>
    <w:p w14:paraId="559748EE" w14:textId="77777777" w:rsidR="00AC014A" w:rsidRPr="00D81B26" w:rsidRDefault="00AC014A" w:rsidP="00AC014A">
      <w:pPr>
        <w:pStyle w:val="tituloartigopor"/>
        <w:shd w:val="clear" w:color="auto" w:fill="FFFFFF"/>
        <w:autoSpaceDE w:val="0"/>
        <w:autoSpaceDN w:val="0"/>
        <w:adjustRightInd w:val="0"/>
        <w:spacing w:before="0" w:beforeAutospacing="0" w:after="120" w:afterAutospacing="0" w:line="36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27D5C52E" w14:textId="77777777" w:rsidR="00AC014A" w:rsidRPr="00D81B26" w:rsidRDefault="00D83DCA" w:rsidP="00892E72">
      <w:pPr>
        <w:pStyle w:val="tituloartigopor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hyperlink r:id="rId48" w:history="1">
        <w:r w:rsidR="00AC014A" w:rsidRPr="00D81B26">
          <w:rPr>
            <w:rStyle w:val="Hyperlink"/>
            <w:rFonts w:ascii="Tahoma" w:hAnsi="Tahoma" w:cs="Tahoma"/>
            <w:color w:val="000000"/>
            <w:sz w:val="24"/>
            <w:szCs w:val="24"/>
            <w:u w:val="none"/>
          </w:rPr>
          <w:t>III Diretrizes para Tuberculose da Sociedade Brasileira de Pneumologia e Tisiologia</w:t>
        </w:r>
      </w:hyperlink>
      <w:r w:rsidR="00AC014A" w:rsidRPr="00D81B26">
        <w:rPr>
          <w:rFonts w:ascii="Tahoma" w:hAnsi="Tahoma" w:cs="Tahoma"/>
          <w:color w:val="000000"/>
          <w:sz w:val="24"/>
          <w:szCs w:val="24"/>
        </w:rPr>
        <w:t>.</w:t>
      </w:r>
    </w:p>
    <w:p w14:paraId="4EFA2CB5" w14:textId="77777777" w:rsidR="00AC014A" w:rsidRPr="00D81B26" w:rsidRDefault="00AC014A" w:rsidP="00892E72">
      <w:pPr>
        <w:pStyle w:val="tituloartigopor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Style w:val="Hyperlink"/>
          <w:rFonts w:ascii="Tahoma" w:hAnsi="Tahoma" w:cs="Tahoma"/>
          <w:bCs w:val="0"/>
          <w:color w:val="000000"/>
          <w:sz w:val="24"/>
          <w:szCs w:val="24"/>
          <w:u w:val="none"/>
        </w:rPr>
      </w:pPr>
      <w:r w:rsidRPr="00D81B26">
        <w:rPr>
          <w:rFonts w:ascii="Tahoma" w:hAnsi="Tahoma" w:cs="Tahoma"/>
          <w:b w:val="0"/>
          <w:color w:val="000000"/>
          <w:sz w:val="24"/>
          <w:szCs w:val="24"/>
        </w:rPr>
        <w:t>Manual de recomendações para o controle da Tuberculose no Brasil – Ministério da Saúde. Disponível em:</w:t>
      </w:r>
      <w:r w:rsidRPr="00D81B26">
        <w:rPr>
          <w:rFonts w:ascii="Tahoma" w:hAnsi="Tahoma" w:cs="Tahoma"/>
          <w:color w:val="000000"/>
          <w:sz w:val="24"/>
          <w:szCs w:val="24"/>
        </w:rPr>
        <w:t xml:space="preserve"> (</w:t>
      </w:r>
      <w:hyperlink r:id="rId49" w:history="1">
        <w:r w:rsidRPr="00D81B26">
          <w:rPr>
            <w:rStyle w:val="Hyperlink"/>
            <w:rFonts w:ascii="Tahoma" w:hAnsi="Tahoma" w:cs="Tahoma"/>
            <w:color w:val="000000"/>
            <w:sz w:val="24"/>
            <w:szCs w:val="24"/>
          </w:rPr>
          <w:t>http://portal.saude.gov.br/portal/arquivos/pdf/manual_de_recomendacoes_tb.pdf</w:t>
        </w:r>
      </w:hyperlink>
      <w:r w:rsidRPr="00D81B26">
        <w:rPr>
          <w:rStyle w:val="Hyperlink"/>
          <w:rFonts w:ascii="Tahoma" w:hAnsi="Tahoma" w:cs="Tahoma"/>
          <w:color w:val="000000"/>
          <w:sz w:val="24"/>
          <w:szCs w:val="24"/>
        </w:rPr>
        <w:t>)</w:t>
      </w:r>
    </w:p>
    <w:p w14:paraId="6E920207" w14:textId="77777777" w:rsidR="00AC014A" w:rsidRPr="00D81B26" w:rsidRDefault="00AC014A" w:rsidP="00892E72">
      <w:pPr>
        <w:pStyle w:val="tituloartigopor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ahoma" w:hAnsi="Tahoma" w:cs="Tahoma"/>
          <w:b w:val="0"/>
          <w:color w:val="000000"/>
          <w:sz w:val="24"/>
          <w:szCs w:val="24"/>
          <w:lang w:val="en-US"/>
        </w:rPr>
      </w:pPr>
      <w:r w:rsidRPr="00D81B26">
        <w:rPr>
          <w:rFonts w:ascii="Tahoma" w:hAnsi="Tahoma" w:cs="Tahoma"/>
          <w:b w:val="0"/>
          <w:color w:val="000000"/>
          <w:sz w:val="24"/>
          <w:szCs w:val="24"/>
        </w:rPr>
        <w:t xml:space="preserve">Tuberculose. Sociedade Brasileira de Pneumologia e Tisiologia. Organizadores: Marcus Conde, Jussara </w:t>
      </w:r>
      <w:proofErr w:type="spellStart"/>
      <w:r w:rsidRPr="00D81B26">
        <w:rPr>
          <w:rFonts w:ascii="Tahoma" w:hAnsi="Tahoma" w:cs="Tahoma"/>
          <w:b w:val="0"/>
          <w:color w:val="000000"/>
          <w:sz w:val="24"/>
          <w:szCs w:val="24"/>
        </w:rPr>
        <w:t>Fiterman</w:t>
      </w:r>
      <w:proofErr w:type="spellEnd"/>
      <w:r w:rsidRPr="00D81B26">
        <w:rPr>
          <w:rFonts w:ascii="Tahoma" w:hAnsi="Tahoma" w:cs="Tahoma"/>
          <w:b w:val="0"/>
          <w:color w:val="000000"/>
          <w:sz w:val="24"/>
          <w:szCs w:val="24"/>
        </w:rPr>
        <w:t xml:space="preserve">, Marina Andrade Lima. </w:t>
      </w:r>
      <w:proofErr w:type="spellStart"/>
      <w:r w:rsidRPr="00D81B26">
        <w:rPr>
          <w:rFonts w:ascii="Tahoma" w:hAnsi="Tahoma" w:cs="Tahoma"/>
          <w:b w:val="0"/>
          <w:color w:val="000000"/>
          <w:sz w:val="24"/>
          <w:szCs w:val="24"/>
          <w:lang w:val="en-US"/>
        </w:rPr>
        <w:t>Editora</w:t>
      </w:r>
      <w:proofErr w:type="spellEnd"/>
      <w:r w:rsidRPr="00D81B26">
        <w:rPr>
          <w:rFonts w:ascii="Tahoma" w:hAnsi="Tahoma" w:cs="Tahoma"/>
          <w:b w:val="0"/>
          <w:color w:val="000000"/>
          <w:sz w:val="24"/>
          <w:szCs w:val="24"/>
          <w:lang w:val="en-US"/>
        </w:rPr>
        <w:t xml:space="preserve"> Guanabara </w:t>
      </w:r>
      <w:proofErr w:type="spellStart"/>
      <w:r w:rsidRPr="00D81B26">
        <w:rPr>
          <w:rFonts w:ascii="Tahoma" w:hAnsi="Tahoma" w:cs="Tahoma"/>
          <w:b w:val="0"/>
          <w:color w:val="000000"/>
          <w:sz w:val="24"/>
          <w:szCs w:val="24"/>
          <w:lang w:val="en-US"/>
        </w:rPr>
        <w:t>Koogan</w:t>
      </w:r>
      <w:proofErr w:type="spellEnd"/>
      <w:r w:rsidRPr="00D81B26">
        <w:rPr>
          <w:rFonts w:ascii="Tahoma" w:hAnsi="Tahoma" w:cs="Tahoma"/>
          <w:b w:val="0"/>
          <w:color w:val="000000"/>
          <w:sz w:val="24"/>
          <w:szCs w:val="24"/>
          <w:lang w:val="en-US"/>
        </w:rPr>
        <w:t>, 2011.</w:t>
      </w:r>
    </w:p>
    <w:p w14:paraId="7264C46B" w14:textId="77777777" w:rsidR="00AC014A" w:rsidRPr="00D81B26" w:rsidRDefault="00AC014A" w:rsidP="00AC014A">
      <w:pPr>
        <w:spacing w:after="0" w:line="360" w:lineRule="auto"/>
        <w:jc w:val="both"/>
        <w:rPr>
          <w:rFonts w:ascii="Tahoma" w:eastAsia="MinionPro-Regular" w:hAnsi="Tahoma" w:cs="Tahoma"/>
          <w:bCs/>
          <w:sz w:val="24"/>
          <w:szCs w:val="24"/>
          <w:lang w:val="en-US"/>
        </w:rPr>
      </w:pPr>
    </w:p>
    <w:p w14:paraId="1ED04312" w14:textId="77777777" w:rsidR="00AC014A" w:rsidRPr="00D81B26" w:rsidRDefault="00AC014A" w:rsidP="00892E72">
      <w:pPr>
        <w:pStyle w:val="PargrafodaLista"/>
        <w:numPr>
          <w:ilvl w:val="0"/>
          <w:numId w:val="6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D81B26">
        <w:rPr>
          <w:rFonts w:ascii="Tahoma" w:eastAsia="MinionPro-Regular" w:hAnsi="Tahoma" w:cs="Tahoma"/>
          <w:bCs/>
          <w:sz w:val="24"/>
          <w:szCs w:val="24"/>
          <w:lang w:val="en-US"/>
        </w:rPr>
        <w:lastRenderedPageBreak/>
        <w:t>Lewinsohn</w:t>
      </w:r>
      <w:proofErr w:type="spellEnd"/>
      <w:r w:rsidRPr="00D81B26">
        <w:rPr>
          <w:rFonts w:ascii="Tahoma" w:eastAsia="MinionPro-Regular" w:hAnsi="Tahoma" w:cs="Tahoma"/>
          <w:bCs/>
          <w:sz w:val="24"/>
          <w:szCs w:val="24"/>
          <w:lang w:val="en-US"/>
        </w:rPr>
        <w:t xml:space="preserve"> DM et al. </w:t>
      </w:r>
      <w:r w:rsidRPr="00D81B26">
        <w:rPr>
          <w:rFonts w:ascii="Tahoma" w:eastAsia="MinionPro-Regular" w:hAnsi="Tahoma" w:cs="Tahoma"/>
          <w:sz w:val="24"/>
          <w:szCs w:val="24"/>
          <w:lang w:val="en-US"/>
        </w:rPr>
        <w:t xml:space="preserve">Official American Thoracic Society/Infectious Diseases Society of America/Centers for Disease Control and Prevention Clinical Practice Guidelines: Diagnosis of Tuberculosis in Adults and Children. </w:t>
      </w:r>
      <w:proofErr w:type="spellStart"/>
      <w:r w:rsidRPr="00D81B26">
        <w:rPr>
          <w:rFonts w:ascii="Tahoma" w:eastAsia="MinionPro-Regular" w:hAnsi="Tahoma" w:cs="Tahoma"/>
          <w:sz w:val="24"/>
          <w:szCs w:val="24"/>
          <w:lang w:val="en-US"/>
        </w:rPr>
        <w:t>Clin</w:t>
      </w:r>
      <w:proofErr w:type="spellEnd"/>
      <w:r w:rsidRPr="00D81B26">
        <w:rPr>
          <w:rFonts w:ascii="Tahoma" w:eastAsia="MinionPro-Regular" w:hAnsi="Tahoma" w:cs="Tahoma"/>
          <w:sz w:val="24"/>
          <w:szCs w:val="24"/>
          <w:lang w:val="en-US"/>
        </w:rPr>
        <w:t xml:space="preserve"> </w:t>
      </w:r>
      <w:proofErr w:type="spellStart"/>
      <w:r w:rsidRPr="00D81B26">
        <w:rPr>
          <w:rFonts w:ascii="Tahoma" w:eastAsia="MinionPro-Regular" w:hAnsi="Tahoma" w:cs="Tahoma"/>
          <w:sz w:val="24"/>
          <w:szCs w:val="24"/>
          <w:lang w:val="en-US"/>
        </w:rPr>
        <w:t>Infec</w:t>
      </w:r>
      <w:proofErr w:type="spellEnd"/>
      <w:r w:rsidRPr="00D81B26">
        <w:rPr>
          <w:rFonts w:ascii="Tahoma" w:eastAsia="MinionPro-Regular" w:hAnsi="Tahoma" w:cs="Tahoma"/>
          <w:sz w:val="24"/>
          <w:szCs w:val="24"/>
          <w:lang w:val="en-US"/>
        </w:rPr>
        <w:t xml:space="preserve"> Dis 2017</w:t>
      </w:r>
      <w:proofErr w:type="gramStart"/>
      <w:r w:rsidRPr="00D81B26">
        <w:rPr>
          <w:rFonts w:ascii="Tahoma" w:eastAsia="MinionPro-Regular" w:hAnsi="Tahoma" w:cs="Tahoma"/>
          <w:sz w:val="24"/>
          <w:szCs w:val="24"/>
          <w:lang w:val="en-US"/>
        </w:rPr>
        <w:t>;64</w:t>
      </w:r>
      <w:proofErr w:type="gramEnd"/>
      <w:r w:rsidRPr="00D81B26">
        <w:rPr>
          <w:rFonts w:ascii="Tahoma" w:eastAsia="MinionPro-Regular" w:hAnsi="Tahoma" w:cs="Tahoma"/>
          <w:sz w:val="24"/>
          <w:szCs w:val="24"/>
          <w:lang w:val="en-US"/>
        </w:rPr>
        <w:t>(2);e1-e33.</w:t>
      </w:r>
    </w:p>
    <w:p w14:paraId="36A9C94E" w14:textId="77777777" w:rsidR="00AC014A" w:rsidRPr="00D81B26" w:rsidRDefault="00AC014A" w:rsidP="00892E72">
      <w:pPr>
        <w:pStyle w:val="PargrafodaLista"/>
        <w:numPr>
          <w:ilvl w:val="0"/>
          <w:numId w:val="6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Nahid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P et al. Official American Thoracic Society/Centers for Disease Control and Prevention/Infectious Diseases Society of America Clinical Practice Guidelines: Treatment of Drug-Susceptible Tuberculosis.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Clin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Infec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Dis 2016</w:t>
      </w:r>
      <w:proofErr w:type="gramStart"/>
      <w:r w:rsidRPr="00D81B26">
        <w:rPr>
          <w:rFonts w:ascii="Tahoma" w:hAnsi="Tahoma" w:cs="Tahoma"/>
          <w:sz w:val="24"/>
          <w:szCs w:val="24"/>
          <w:lang w:val="en-US"/>
        </w:rPr>
        <w:t>;63</w:t>
      </w:r>
      <w:proofErr w:type="gramEnd"/>
      <w:r w:rsidRPr="00D81B26">
        <w:rPr>
          <w:rFonts w:ascii="Tahoma" w:hAnsi="Tahoma" w:cs="Tahoma"/>
          <w:sz w:val="24"/>
          <w:szCs w:val="24"/>
          <w:lang w:val="en-US"/>
        </w:rPr>
        <w:t>(7):853-867.</w:t>
      </w:r>
    </w:p>
    <w:p w14:paraId="2A9C7EEB" w14:textId="77777777" w:rsidR="00AC014A" w:rsidRPr="00D81B26" w:rsidRDefault="00AC014A" w:rsidP="00AC014A">
      <w:pPr>
        <w:pStyle w:val="PargrafodaLista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en-US"/>
        </w:rPr>
      </w:pPr>
    </w:p>
    <w:p w14:paraId="50BDBF15" w14:textId="77777777" w:rsidR="00AC014A" w:rsidRPr="00D81B26" w:rsidRDefault="00AC014A" w:rsidP="00AC014A">
      <w:pPr>
        <w:pStyle w:val="PargrafodaLista"/>
        <w:spacing w:after="0" w:line="360" w:lineRule="auto"/>
        <w:ind w:left="0"/>
        <w:jc w:val="both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D81B26">
        <w:rPr>
          <w:rFonts w:ascii="Tahoma" w:hAnsi="Tahoma" w:cs="Tahoma"/>
          <w:b/>
          <w:sz w:val="24"/>
          <w:szCs w:val="24"/>
          <w:lang w:val="en-US"/>
        </w:rPr>
        <w:t>Livros</w:t>
      </w:r>
      <w:proofErr w:type="spellEnd"/>
      <w:r w:rsidRPr="00D81B26">
        <w:rPr>
          <w:rFonts w:ascii="Tahoma" w:hAnsi="Tahoma" w:cs="Tahoma"/>
          <w:b/>
          <w:sz w:val="24"/>
          <w:szCs w:val="24"/>
          <w:lang w:val="en-US"/>
        </w:rPr>
        <w:t xml:space="preserve"> de </w:t>
      </w:r>
      <w:proofErr w:type="spellStart"/>
      <w:r w:rsidRPr="00D81B26">
        <w:rPr>
          <w:rFonts w:ascii="Tahoma" w:hAnsi="Tahoma" w:cs="Tahoma"/>
          <w:b/>
          <w:sz w:val="24"/>
          <w:szCs w:val="24"/>
          <w:lang w:val="en-US"/>
        </w:rPr>
        <w:t>pneumologia</w:t>
      </w:r>
      <w:proofErr w:type="spellEnd"/>
      <w:r w:rsidRPr="00D81B26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D81B26">
        <w:rPr>
          <w:rFonts w:ascii="Tahoma" w:hAnsi="Tahoma" w:cs="Tahoma"/>
          <w:b/>
          <w:sz w:val="24"/>
          <w:szCs w:val="24"/>
          <w:lang w:val="en-US"/>
        </w:rPr>
        <w:t>geral</w:t>
      </w:r>
      <w:proofErr w:type="spellEnd"/>
      <w:r w:rsidRPr="00D81B26">
        <w:rPr>
          <w:rFonts w:ascii="Tahoma" w:hAnsi="Tahoma" w:cs="Tahoma"/>
          <w:b/>
          <w:sz w:val="24"/>
          <w:szCs w:val="24"/>
          <w:lang w:val="en-US"/>
        </w:rPr>
        <w:t>:</w:t>
      </w:r>
    </w:p>
    <w:p w14:paraId="1A586DEF" w14:textId="77777777" w:rsidR="00AC014A" w:rsidRPr="00D81B26" w:rsidRDefault="00AC014A" w:rsidP="00AC014A">
      <w:pPr>
        <w:pStyle w:val="PargrafodaLista"/>
        <w:spacing w:after="0" w:line="360" w:lineRule="auto"/>
        <w:ind w:left="0"/>
        <w:jc w:val="both"/>
        <w:rPr>
          <w:rFonts w:ascii="Tahoma" w:hAnsi="Tahoma" w:cs="Tahoma"/>
          <w:sz w:val="24"/>
          <w:szCs w:val="24"/>
          <w:lang w:val="en-US"/>
        </w:rPr>
      </w:pPr>
    </w:p>
    <w:p w14:paraId="4D7E337A" w14:textId="77777777" w:rsidR="00AC014A" w:rsidRPr="00D81B26" w:rsidRDefault="00AC014A" w:rsidP="00892E72">
      <w:pPr>
        <w:pStyle w:val="PargrafodaLista"/>
        <w:numPr>
          <w:ilvl w:val="0"/>
          <w:numId w:val="11"/>
        </w:numPr>
        <w:spacing w:after="240" w:line="360" w:lineRule="auto"/>
        <w:contextualSpacing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 xml:space="preserve">Prática </w:t>
      </w:r>
      <w:proofErr w:type="spellStart"/>
      <w:r w:rsidRPr="00D81B26">
        <w:rPr>
          <w:rFonts w:ascii="Tahoma" w:hAnsi="Tahoma" w:cs="Tahoma"/>
          <w:color w:val="000000"/>
          <w:sz w:val="24"/>
          <w:szCs w:val="24"/>
        </w:rPr>
        <w:t>Pneumológica</w:t>
      </w:r>
      <w:proofErr w:type="spellEnd"/>
      <w:r w:rsidRPr="00D81B26">
        <w:rPr>
          <w:rFonts w:ascii="Tahoma" w:hAnsi="Tahoma" w:cs="Tahoma"/>
          <w:color w:val="000000"/>
          <w:sz w:val="24"/>
          <w:szCs w:val="24"/>
        </w:rPr>
        <w:t>. Renato Maciel &amp; Miguel Abidon Aidé (</w:t>
      </w:r>
      <w:proofErr w:type="spellStart"/>
      <w:r w:rsidRPr="00D81B26">
        <w:rPr>
          <w:rFonts w:ascii="Tahoma" w:hAnsi="Tahoma" w:cs="Tahoma"/>
          <w:color w:val="000000"/>
          <w:sz w:val="24"/>
          <w:szCs w:val="24"/>
        </w:rPr>
        <w:t>Eds</w:t>
      </w:r>
      <w:proofErr w:type="spellEnd"/>
      <w:r w:rsidRPr="00D81B26">
        <w:rPr>
          <w:rFonts w:ascii="Tahoma" w:hAnsi="Tahoma" w:cs="Tahoma"/>
          <w:color w:val="000000"/>
          <w:sz w:val="24"/>
          <w:szCs w:val="24"/>
        </w:rPr>
        <w:t>). Rio de Janeiro Guanabara Koogan 2017.</w:t>
      </w:r>
    </w:p>
    <w:p w14:paraId="7D89BE5C" w14:textId="77777777" w:rsidR="00AC014A" w:rsidRPr="00D81B26" w:rsidRDefault="00AC014A" w:rsidP="00892E72">
      <w:pPr>
        <w:pStyle w:val="PargrafodaLista"/>
        <w:numPr>
          <w:ilvl w:val="0"/>
          <w:numId w:val="11"/>
        </w:numPr>
        <w:spacing w:after="240" w:line="360" w:lineRule="auto"/>
        <w:contextualSpacing/>
        <w:jc w:val="both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Fishmans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 pulmonary diseases and disorders 2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vols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 xml:space="preserve">, 5ª </w:t>
      </w:r>
      <w:proofErr w:type="spellStart"/>
      <w:r w:rsidRPr="00D81B26">
        <w:rPr>
          <w:rFonts w:ascii="Tahoma" w:hAnsi="Tahoma" w:cs="Tahoma"/>
          <w:sz w:val="24"/>
          <w:szCs w:val="24"/>
          <w:lang w:val="en-US"/>
        </w:rPr>
        <w:t>Edição</w:t>
      </w:r>
      <w:proofErr w:type="spellEnd"/>
      <w:r w:rsidRPr="00D81B26">
        <w:rPr>
          <w:rFonts w:ascii="Tahoma" w:hAnsi="Tahoma" w:cs="Tahoma"/>
          <w:sz w:val="24"/>
          <w:szCs w:val="24"/>
          <w:lang w:val="en-US"/>
        </w:rPr>
        <w:t>.</w:t>
      </w:r>
      <w:r w:rsidRPr="00D81B26">
        <w:rPr>
          <w:rStyle w:val="author"/>
          <w:rFonts w:ascii="Tahoma" w:hAnsi="Tahoma" w:cs="Tahoma"/>
          <w:sz w:val="24"/>
          <w:szCs w:val="24"/>
          <w:shd w:val="clear" w:color="auto" w:fill="FFFFFF"/>
          <w:lang w:val="en-US"/>
        </w:rPr>
        <w:t xml:space="preserve"> </w:t>
      </w:r>
      <w:hyperlink r:id="rId50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shd w:val="clear" w:color="auto" w:fill="FFFFFF"/>
            <w:lang w:val="en-US"/>
          </w:rPr>
          <w:t xml:space="preserve">Michael </w:t>
        </w:r>
        <w:proofErr w:type="spellStart"/>
        <w:r w:rsidRPr="00D81B26">
          <w:rPr>
            <w:rStyle w:val="Hyperlink"/>
            <w:rFonts w:ascii="Tahoma" w:hAnsi="Tahoma" w:cs="Tahoma"/>
            <w:b w:val="0"/>
            <w:sz w:val="24"/>
            <w:szCs w:val="24"/>
            <w:shd w:val="clear" w:color="auto" w:fill="FFFFFF"/>
            <w:lang w:val="en-US"/>
          </w:rPr>
          <w:t>Grippi</w:t>
        </w:r>
        <w:proofErr w:type="spellEnd"/>
      </w:hyperlink>
      <w:r w:rsidRPr="00D81B26">
        <w:rPr>
          <w:rStyle w:val="apple-converted-space"/>
          <w:rFonts w:ascii="Tahoma" w:hAnsi="Tahoma" w:cs="Tahoma"/>
          <w:b/>
          <w:sz w:val="24"/>
          <w:szCs w:val="24"/>
          <w:shd w:val="clear" w:color="auto" w:fill="FFFFFF"/>
          <w:lang w:val="en-US"/>
        </w:rPr>
        <w:t> </w:t>
      </w:r>
      <w:r w:rsidRPr="00D81B26">
        <w:rPr>
          <w:rStyle w:val="a-color-secondary"/>
          <w:rFonts w:ascii="Tahoma" w:hAnsi="Tahoma" w:cs="Tahoma"/>
          <w:sz w:val="24"/>
          <w:szCs w:val="24"/>
          <w:shd w:val="clear" w:color="auto" w:fill="FFFFFF"/>
          <w:lang w:val="en-US"/>
        </w:rPr>
        <w:t>,</w:t>
      </w:r>
      <w:r w:rsidRPr="00D81B26">
        <w:rPr>
          <w:rStyle w:val="apple-converted-space"/>
          <w:rFonts w:ascii="Tahoma" w:hAnsi="Tahoma" w:cs="Tahoma"/>
          <w:b/>
          <w:sz w:val="24"/>
          <w:szCs w:val="24"/>
          <w:shd w:val="clear" w:color="auto" w:fill="FFFFFF"/>
          <w:lang w:val="en-US"/>
        </w:rPr>
        <w:t> </w:t>
      </w:r>
      <w:hyperlink r:id="rId51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shd w:val="clear" w:color="auto" w:fill="FFFFFF"/>
            <w:lang w:val="en-US"/>
          </w:rPr>
          <w:t>Jack Elias</w:t>
        </w:r>
      </w:hyperlink>
      <w:r w:rsidRPr="00D81B26">
        <w:rPr>
          <w:rStyle w:val="a-color-secondary"/>
          <w:rFonts w:ascii="Tahoma" w:hAnsi="Tahoma" w:cs="Tahoma"/>
          <w:sz w:val="24"/>
          <w:szCs w:val="24"/>
          <w:shd w:val="clear" w:color="auto" w:fill="FFFFFF"/>
          <w:lang w:val="en-US"/>
        </w:rPr>
        <w:t>,</w:t>
      </w:r>
      <w:r w:rsidRPr="00D81B26">
        <w:rPr>
          <w:rStyle w:val="apple-converted-space"/>
          <w:rFonts w:ascii="Tahoma" w:hAnsi="Tahoma" w:cs="Tahoma"/>
          <w:b/>
          <w:sz w:val="24"/>
          <w:szCs w:val="24"/>
          <w:shd w:val="clear" w:color="auto" w:fill="FFFFFF"/>
          <w:lang w:val="en-US"/>
        </w:rPr>
        <w:t> </w:t>
      </w:r>
      <w:hyperlink r:id="rId52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shd w:val="clear" w:color="auto" w:fill="FFFFFF"/>
            <w:lang w:val="en-US"/>
          </w:rPr>
          <w:t>Jay Fishman</w:t>
        </w:r>
      </w:hyperlink>
      <w:r w:rsidRPr="00D81B26">
        <w:rPr>
          <w:rStyle w:val="a-color-secondary"/>
          <w:rFonts w:ascii="Tahoma" w:hAnsi="Tahoma" w:cs="Tahoma"/>
          <w:sz w:val="24"/>
          <w:szCs w:val="24"/>
          <w:shd w:val="clear" w:color="auto" w:fill="FFFFFF"/>
          <w:lang w:val="en-US"/>
        </w:rPr>
        <w:t>,</w:t>
      </w:r>
      <w:r w:rsidRPr="00D81B26">
        <w:rPr>
          <w:rStyle w:val="apple-converted-space"/>
          <w:rFonts w:ascii="Tahoma" w:hAnsi="Tahoma" w:cs="Tahoma"/>
          <w:b/>
          <w:sz w:val="24"/>
          <w:szCs w:val="24"/>
          <w:shd w:val="clear" w:color="auto" w:fill="FFFFFF"/>
          <w:lang w:val="en-US"/>
        </w:rPr>
        <w:t> </w:t>
      </w:r>
      <w:hyperlink r:id="rId53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shd w:val="clear" w:color="auto" w:fill="FFFFFF"/>
            <w:lang w:val="en-US"/>
          </w:rPr>
          <w:t>Allan Pack</w:t>
        </w:r>
      </w:hyperlink>
      <w:r w:rsidRPr="00D81B26">
        <w:rPr>
          <w:rStyle w:val="apple-converted-space"/>
          <w:rFonts w:ascii="Tahoma" w:hAnsi="Tahoma" w:cs="Tahoma"/>
          <w:b/>
          <w:sz w:val="24"/>
          <w:szCs w:val="24"/>
          <w:shd w:val="clear" w:color="auto" w:fill="FFFFFF"/>
          <w:lang w:val="en-US"/>
        </w:rPr>
        <w:t> </w:t>
      </w:r>
      <w:r w:rsidRPr="00D81B26">
        <w:rPr>
          <w:rStyle w:val="a-color-secondary"/>
          <w:rFonts w:ascii="Tahoma" w:hAnsi="Tahoma" w:cs="Tahoma"/>
          <w:sz w:val="24"/>
          <w:szCs w:val="24"/>
          <w:shd w:val="clear" w:color="auto" w:fill="FFFFFF"/>
          <w:lang w:val="en-US"/>
        </w:rPr>
        <w:t>,</w:t>
      </w:r>
      <w:r w:rsidRPr="00D81B26">
        <w:rPr>
          <w:rStyle w:val="apple-converted-space"/>
          <w:rFonts w:ascii="Tahoma" w:hAnsi="Tahoma" w:cs="Tahoma"/>
          <w:b/>
          <w:sz w:val="24"/>
          <w:szCs w:val="24"/>
          <w:shd w:val="clear" w:color="auto" w:fill="FFFFFF"/>
          <w:lang w:val="en-US"/>
        </w:rPr>
        <w:t> </w:t>
      </w:r>
      <w:hyperlink r:id="rId54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shd w:val="clear" w:color="auto" w:fill="FFFFFF"/>
            <w:lang w:val="en-US"/>
          </w:rPr>
          <w:t>Robert Senior</w:t>
        </w:r>
      </w:hyperlink>
      <w:r w:rsidRPr="00D81B26">
        <w:rPr>
          <w:rStyle w:val="a-color-secondary"/>
          <w:rFonts w:ascii="Tahoma" w:hAnsi="Tahoma" w:cs="Tahoma"/>
          <w:sz w:val="24"/>
          <w:szCs w:val="24"/>
          <w:shd w:val="clear" w:color="auto" w:fill="FFFFFF"/>
          <w:lang w:val="en-US"/>
        </w:rPr>
        <w:t>,</w:t>
      </w:r>
      <w:r w:rsidRPr="00D81B26">
        <w:rPr>
          <w:rStyle w:val="apple-converted-space"/>
          <w:rFonts w:ascii="Tahoma" w:hAnsi="Tahoma" w:cs="Tahoma"/>
          <w:b/>
          <w:sz w:val="24"/>
          <w:szCs w:val="24"/>
          <w:shd w:val="clear" w:color="auto" w:fill="FFFFFF"/>
          <w:lang w:val="en-US"/>
        </w:rPr>
        <w:t> </w:t>
      </w:r>
      <w:hyperlink r:id="rId55" w:history="1">
        <w:r w:rsidRPr="00D81B26">
          <w:rPr>
            <w:rStyle w:val="Hyperlink"/>
            <w:rFonts w:ascii="Tahoma" w:hAnsi="Tahoma" w:cs="Tahoma"/>
            <w:b w:val="0"/>
            <w:sz w:val="24"/>
            <w:szCs w:val="24"/>
            <w:shd w:val="clear" w:color="auto" w:fill="FFFFFF"/>
            <w:lang w:val="en-US"/>
          </w:rPr>
          <w:t xml:space="preserve">Robert </w:t>
        </w:r>
        <w:proofErr w:type="spellStart"/>
        <w:r w:rsidRPr="00D81B26">
          <w:rPr>
            <w:rStyle w:val="Hyperlink"/>
            <w:rFonts w:ascii="Tahoma" w:hAnsi="Tahoma" w:cs="Tahoma"/>
            <w:b w:val="0"/>
            <w:sz w:val="24"/>
            <w:szCs w:val="24"/>
            <w:shd w:val="clear" w:color="auto" w:fill="FFFFFF"/>
            <w:lang w:val="en-US"/>
          </w:rPr>
          <w:t>Kotloff</w:t>
        </w:r>
        <w:proofErr w:type="spellEnd"/>
      </w:hyperlink>
    </w:p>
    <w:p w14:paraId="2858D6F8" w14:textId="77777777" w:rsidR="00AC014A" w:rsidRPr="00D81B26" w:rsidRDefault="00AC014A" w:rsidP="00892E72">
      <w:pPr>
        <w:pStyle w:val="TextosemFormatao"/>
        <w:numPr>
          <w:ilvl w:val="0"/>
          <w:numId w:val="11"/>
        </w:numPr>
        <w:spacing w:after="24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 xml:space="preserve">Guias de Medicina Ambulatorial e Hospitalar Unifesp/EPM – Pneumologia; Faresin, S; Santoro, IL; </w:t>
      </w:r>
      <w:proofErr w:type="spellStart"/>
      <w:r w:rsidRPr="00D81B26">
        <w:rPr>
          <w:rFonts w:ascii="Tahoma" w:hAnsi="Tahoma" w:cs="Tahoma"/>
          <w:color w:val="000000"/>
          <w:sz w:val="24"/>
          <w:szCs w:val="24"/>
        </w:rPr>
        <w:t>Mallat</w:t>
      </w:r>
      <w:proofErr w:type="spellEnd"/>
      <w:r w:rsidRPr="00D81B26">
        <w:rPr>
          <w:rFonts w:ascii="Tahoma" w:hAnsi="Tahoma" w:cs="Tahoma"/>
          <w:color w:val="000000"/>
          <w:sz w:val="24"/>
          <w:szCs w:val="24"/>
        </w:rPr>
        <w:t>, C; Juliano, JA (</w:t>
      </w:r>
      <w:proofErr w:type="spellStart"/>
      <w:r w:rsidRPr="00D81B26">
        <w:rPr>
          <w:rFonts w:ascii="Tahoma" w:hAnsi="Tahoma" w:cs="Tahoma"/>
          <w:color w:val="000000"/>
          <w:sz w:val="24"/>
          <w:szCs w:val="24"/>
        </w:rPr>
        <w:t>Eds</w:t>
      </w:r>
      <w:proofErr w:type="spellEnd"/>
      <w:r w:rsidRPr="00D81B26">
        <w:rPr>
          <w:rFonts w:ascii="Tahoma" w:hAnsi="Tahoma" w:cs="Tahoma"/>
          <w:color w:val="000000"/>
          <w:sz w:val="24"/>
          <w:szCs w:val="24"/>
        </w:rPr>
        <w:t>).</w:t>
      </w:r>
      <w:proofErr w:type="spellStart"/>
      <w:r w:rsidRPr="00D81B26">
        <w:rPr>
          <w:rFonts w:ascii="Tahoma" w:hAnsi="Tahoma" w:cs="Tahoma"/>
          <w:color w:val="000000"/>
          <w:sz w:val="24"/>
          <w:szCs w:val="24"/>
        </w:rPr>
        <w:t>ed</w:t>
      </w:r>
      <w:proofErr w:type="spellEnd"/>
      <w:r w:rsidRPr="00D81B26">
        <w:rPr>
          <w:rFonts w:ascii="Tahoma" w:hAnsi="Tahoma" w:cs="Tahoma"/>
          <w:color w:val="000000"/>
          <w:sz w:val="24"/>
          <w:szCs w:val="24"/>
        </w:rPr>
        <w:t xml:space="preserve"> 2º. </w:t>
      </w:r>
      <w:proofErr w:type="spellStart"/>
      <w:r w:rsidRPr="00D81B26">
        <w:rPr>
          <w:rFonts w:ascii="Tahoma" w:hAnsi="Tahoma" w:cs="Tahoma"/>
          <w:color w:val="000000"/>
          <w:sz w:val="24"/>
          <w:szCs w:val="24"/>
        </w:rPr>
        <w:t>vol</w:t>
      </w:r>
      <w:proofErr w:type="spellEnd"/>
      <w:r w:rsidRPr="00D81B26">
        <w:rPr>
          <w:rFonts w:ascii="Tahoma" w:hAnsi="Tahoma" w:cs="Tahoma"/>
          <w:color w:val="000000"/>
          <w:sz w:val="24"/>
          <w:szCs w:val="24"/>
        </w:rPr>
        <w:t xml:space="preserve"> 1, 201</w:t>
      </w:r>
      <w:r w:rsidRPr="00D81B26">
        <w:rPr>
          <w:rFonts w:ascii="Tahoma" w:hAnsi="Tahoma" w:cs="Tahoma"/>
          <w:color w:val="000000"/>
          <w:sz w:val="24"/>
          <w:szCs w:val="24"/>
          <w:lang w:val="pt-BR"/>
        </w:rPr>
        <w:t>4</w:t>
      </w:r>
      <w:r w:rsidRPr="00D81B26">
        <w:rPr>
          <w:rFonts w:ascii="Tahoma" w:hAnsi="Tahoma" w:cs="Tahoma"/>
          <w:color w:val="000000"/>
          <w:sz w:val="24"/>
          <w:szCs w:val="24"/>
        </w:rPr>
        <w:t>. Barueri: Manole</w:t>
      </w:r>
    </w:p>
    <w:p w14:paraId="733BB232" w14:textId="77777777" w:rsidR="00AC014A" w:rsidRPr="00D81B26" w:rsidRDefault="00AC014A" w:rsidP="00892E72">
      <w:pPr>
        <w:numPr>
          <w:ilvl w:val="0"/>
          <w:numId w:val="11"/>
        </w:numPr>
        <w:spacing w:after="240"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D81B26">
        <w:rPr>
          <w:rFonts w:ascii="Tahoma" w:hAnsi="Tahoma" w:cs="Tahoma"/>
          <w:color w:val="000000"/>
          <w:sz w:val="24"/>
          <w:szCs w:val="24"/>
        </w:rPr>
        <w:t>Medicina respiratória. Carlos Alberto de Castro Pereira, Marcelo Alcantara Holanda. Atheneu, 2013.</w:t>
      </w:r>
    </w:p>
    <w:p w14:paraId="54301AA7" w14:textId="77777777" w:rsidR="00AC014A" w:rsidRPr="00D81B26" w:rsidRDefault="00AC014A" w:rsidP="00AC014A">
      <w:pPr>
        <w:pStyle w:val="TextosemFormatao"/>
        <w:spacing w:after="24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val="pt-BR"/>
        </w:rPr>
      </w:pPr>
      <w:r w:rsidRPr="00D81B26">
        <w:rPr>
          <w:rFonts w:ascii="Tahoma" w:hAnsi="Tahoma" w:cs="Tahoma"/>
          <w:b/>
          <w:color w:val="000000"/>
          <w:sz w:val="24"/>
          <w:szCs w:val="24"/>
          <w:lang w:val="pt-BR"/>
        </w:rPr>
        <w:t>Outras sugestões de fontes de estudo:</w:t>
      </w:r>
    </w:p>
    <w:p w14:paraId="547B677C" w14:textId="77777777" w:rsidR="00AC014A" w:rsidRDefault="00AC014A" w:rsidP="00892E72">
      <w:pPr>
        <w:pStyle w:val="TextosemFormatao"/>
        <w:numPr>
          <w:ilvl w:val="0"/>
          <w:numId w:val="12"/>
        </w:numPr>
        <w:spacing w:after="240" w:line="360" w:lineRule="auto"/>
        <w:jc w:val="both"/>
        <w:rPr>
          <w:rFonts w:ascii="Tahoma" w:hAnsi="Tahoma" w:cs="Tahoma"/>
          <w:color w:val="000000"/>
          <w:sz w:val="24"/>
          <w:szCs w:val="24"/>
          <w:lang w:val="pt-BR"/>
        </w:rPr>
      </w:pPr>
      <w:r w:rsidRPr="00D81B26">
        <w:rPr>
          <w:rFonts w:ascii="Tahoma" w:hAnsi="Tahoma" w:cs="Tahoma"/>
          <w:color w:val="000000"/>
          <w:sz w:val="24"/>
          <w:szCs w:val="24"/>
          <w:lang w:val="pt-BR"/>
        </w:rPr>
        <w:t>Aulas do Programa de Educação Continuada (</w:t>
      </w:r>
      <w:proofErr w:type="spellStart"/>
      <w:proofErr w:type="gramStart"/>
      <w:r w:rsidRPr="00D81B26">
        <w:rPr>
          <w:rFonts w:ascii="Tahoma" w:hAnsi="Tahoma" w:cs="Tahoma"/>
          <w:color w:val="000000"/>
          <w:sz w:val="24"/>
          <w:szCs w:val="24"/>
          <w:lang w:val="pt-BR"/>
        </w:rPr>
        <w:t>PECs</w:t>
      </w:r>
      <w:proofErr w:type="spellEnd"/>
      <w:r w:rsidRPr="00D81B26">
        <w:rPr>
          <w:rFonts w:ascii="Tahoma" w:hAnsi="Tahoma" w:cs="Tahoma"/>
          <w:color w:val="000000"/>
          <w:sz w:val="24"/>
          <w:szCs w:val="24"/>
          <w:lang w:val="pt-BR"/>
        </w:rPr>
        <w:t>)  e</w:t>
      </w:r>
      <w:proofErr w:type="gramEnd"/>
      <w:r w:rsidRPr="00D81B26">
        <w:rPr>
          <w:rFonts w:ascii="Tahoma" w:hAnsi="Tahoma" w:cs="Tahoma"/>
          <w:color w:val="000000"/>
          <w:sz w:val="24"/>
          <w:szCs w:val="24"/>
          <w:lang w:val="pt-BR"/>
        </w:rPr>
        <w:t xml:space="preserve"> Aulas em Congressos disponíveis no site da SBPT.</w:t>
      </w:r>
    </w:p>
    <w:p w14:paraId="1D3DF2B1" w14:textId="77777777" w:rsidR="00DF34C4" w:rsidRDefault="00DF34C4" w:rsidP="00DF3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6C942054" w14:textId="77777777" w:rsidR="00AC014A" w:rsidRPr="00D81B26" w:rsidRDefault="00AC014A" w:rsidP="00AC0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D81B26">
        <w:rPr>
          <w:rFonts w:ascii="Tahoma" w:hAnsi="Tahoma" w:cs="Tahoma"/>
          <w:b/>
          <w:bCs/>
          <w:color w:val="000000"/>
          <w:sz w:val="24"/>
          <w:szCs w:val="24"/>
        </w:rPr>
        <w:t>11. DA COMISSÃO JULGADORA</w:t>
      </w:r>
    </w:p>
    <w:p w14:paraId="09A920EB" w14:textId="77777777" w:rsidR="00AC014A" w:rsidRPr="00D81B26" w:rsidRDefault="00AC014A" w:rsidP="00AC0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38608826" w14:textId="77777777" w:rsidR="00AC014A" w:rsidRPr="00D81B26" w:rsidRDefault="00AC014A" w:rsidP="00AC0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D81B26">
        <w:rPr>
          <w:rFonts w:ascii="Tahoma" w:hAnsi="Tahoma" w:cs="Tahoma"/>
          <w:bCs/>
          <w:color w:val="000000"/>
          <w:sz w:val="24"/>
          <w:szCs w:val="24"/>
        </w:rPr>
        <w:t>11.1. DA COMISSÃO JULGADORA DO TÍTULO DE ESPECIALISTA</w:t>
      </w:r>
    </w:p>
    <w:p w14:paraId="6A53FD28" w14:textId="77777777" w:rsidR="00AC014A" w:rsidRPr="00D81B26" w:rsidRDefault="00AC014A" w:rsidP="00AC0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3323E231" w14:textId="77777777" w:rsidR="00AC014A" w:rsidRPr="00690CA9" w:rsidRDefault="00AC014A" w:rsidP="00AC014A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690CA9">
        <w:rPr>
          <w:rFonts w:ascii="Tahoma" w:hAnsi="Tahoma" w:cs="Tahoma"/>
          <w:color w:val="000000"/>
          <w:sz w:val="24"/>
          <w:szCs w:val="24"/>
        </w:rPr>
        <w:lastRenderedPageBreak/>
        <w:t xml:space="preserve">A Comissão Julgadora do Título de Especialista será constituída pelos seguintes membros da SBPT -  Irma de Godoy, </w:t>
      </w:r>
      <w:r w:rsidRPr="00690CA9">
        <w:rPr>
          <w:rFonts w:ascii="Tahoma" w:hAnsi="Tahoma" w:cs="Tahoma"/>
          <w:sz w:val="24"/>
          <w:szCs w:val="24"/>
        </w:rPr>
        <w:t xml:space="preserve">Alberto </w:t>
      </w:r>
      <w:r w:rsidR="00F65057">
        <w:rPr>
          <w:rFonts w:ascii="Tahoma" w:hAnsi="Tahoma" w:cs="Tahoma"/>
          <w:sz w:val="24"/>
          <w:szCs w:val="24"/>
        </w:rPr>
        <w:t>Cukier,</w:t>
      </w:r>
      <w:r w:rsidRPr="00E1172C">
        <w:rPr>
          <w:rFonts w:ascii="Tahoma" w:hAnsi="Tahoma" w:cs="Tahoma"/>
          <w:sz w:val="24"/>
          <w:szCs w:val="24"/>
        </w:rPr>
        <w:t xml:space="preserve"> Fernanda Miranda, Fernando Lundgren, José Miguel Chatkin e Frederico Leon </w:t>
      </w:r>
      <w:proofErr w:type="spellStart"/>
      <w:r w:rsidRPr="00E1172C">
        <w:rPr>
          <w:rFonts w:ascii="Tahoma" w:hAnsi="Tahoma" w:cs="Tahoma"/>
          <w:sz w:val="24"/>
          <w:szCs w:val="24"/>
        </w:rPr>
        <w:t>Arrabal</w:t>
      </w:r>
      <w:proofErr w:type="spellEnd"/>
      <w:r w:rsidRPr="00E1172C">
        <w:rPr>
          <w:rFonts w:ascii="Tahoma" w:hAnsi="Tahoma" w:cs="Tahoma"/>
          <w:sz w:val="24"/>
          <w:szCs w:val="24"/>
        </w:rPr>
        <w:t xml:space="preserve"> Fernandes.</w:t>
      </w:r>
    </w:p>
    <w:p w14:paraId="02A9328B" w14:textId="77777777" w:rsidR="00C304CE" w:rsidRPr="004F6410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3004AF93" w14:textId="77777777" w:rsidR="00C304CE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11.2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r>
        <w:rPr>
          <w:rFonts w:ascii="Tahoma" w:hAnsi="Tahoma" w:cs="Tahoma"/>
          <w:color w:val="000000"/>
          <w:sz w:val="24"/>
          <w:szCs w:val="24"/>
        </w:rPr>
        <w:t>As decisões da Comissão Julgadora têm caráter definitivo.</w:t>
      </w:r>
    </w:p>
    <w:p w14:paraId="3ED07345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5DE2F8E1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6772AF45" w14:textId="77777777" w:rsidR="00C304CE" w:rsidRPr="00CD2B6A" w:rsidRDefault="00C304CE" w:rsidP="00DF34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35BADA9C" w14:textId="77777777" w:rsidR="00C304CE" w:rsidRPr="003B1415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B1415">
        <w:rPr>
          <w:rFonts w:ascii="Tahoma" w:hAnsi="Tahoma" w:cs="Tahoma"/>
          <w:b/>
          <w:bCs/>
          <w:color w:val="000000"/>
          <w:sz w:val="24"/>
          <w:szCs w:val="24"/>
        </w:rPr>
        <w:t xml:space="preserve">12. DA OBTENÇÃO DO TÍTULO DE ESPECIALISTA </w:t>
      </w:r>
    </w:p>
    <w:p w14:paraId="5C6165C4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F89FAE7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12.1</w:t>
      </w:r>
      <w:r>
        <w:rPr>
          <w:rFonts w:ascii="Tahoma" w:hAnsi="Tahoma" w:cs="Tahoma"/>
          <w:bCs/>
          <w:color w:val="000000"/>
          <w:sz w:val="24"/>
          <w:szCs w:val="24"/>
        </w:rPr>
        <w:t>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Os candidatos aprovados para obterem o certificado do título de especialista em questão deverão adotar o seguinte procedimento: </w:t>
      </w:r>
    </w:p>
    <w:p w14:paraId="0B6B3C93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2BFF7FE9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46466E">
        <w:rPr>
          <w:rFonts w:ascii="Tahoma" w:hAnsi="Tahoma" w:cs="Tahoma"/>
          <w:bCs/>
          <w:color w:val="000000"/>
          <w:sz w:val="24"/>
          <w:szCs w:val="24"/>
        </w:rPr>
        <w:t xml:space="preserve">12.1.1. Após receber o link e a senha fornecidos pela SBPT, o solicitante deverá acessar o sistema da Associação Médica Brasileira - AMB para emissão do boleto referente ao pagamento da taxa de confecção do título, cobrada pela AMB, no valor de </w:t>
      </w:r>
      <w:r w:rsidRPr="006B6E78">
        <w:rPr>
          <w:rFonts w:ascii="Tahoma" w:hAnsi="Tahoma" w:cs="Tahoma"/>
          <w:bCs/>
          <w:color w:val="000000"/>
          <w:sz w:val="24"/>
          <w:szCs w:val="24"/>
        </w:rPr>
        <w:t xml:space="preserve">R$ </w:t>
      </w:r>
      <w:r w:rsidR="00AC014A">
        <w:rPr>
          <w:rFonts w:ascii="Tahoma" w:hAnsi="Tahoma" w:cs="Tahoma"/>
          <w:bCs/>
          <w:color w:val="000000"/>
          <w:sz w:val="24"/>
          <w:szCs w:val="24"/>
        </w:rPr>
        <w:t>550</w:t>
      </w:r>
      <w:r w:rsidR="006B6E78">
        <w:rPr>
          <w:rFonts w:ascii="Tahoma" w:hAnsi="Tahoma" w:cs="Tahoma"/>
          <w:bCs/>
          <w:color w:val="000000"/>
          <w:sz w:val="24"/>
          <w:szCs w:val="24"/>
        </w:rPr>
        <w:t>,00</w:t>
      </w:r>
      <w:r w:rsidRPr="006B6E78">
        <w:rPr>
          <w:rFonts w:ascii="Tahoma" w:hAnsi="Tahoma" w:cs="Tahoma"/>
          <w:bCs/>
          <w:color w:val="000000"/>
          <w:sz w:val="24"/>
          <w:szCs w:val="24"/>
        </w:rPr>
        <w:t xml:space="preserve"> (</w:t>
      </w:r>
      <w:r w:rsidR="00AC014A">
        <w:rPr>
          <w:rFonts w:ascii="Tahoma" w:hAnsi="Tahoma" w:cs="Tahoma"/>
          <w:bCs/>
          <w:color w:val="000000"/>
          <w:sz w:val="24"/>
          <w:szCs w:val="24"/>
        </w:rPr>
        <w:t>quinhentos e cinquenta</w:t>
      </w:r>
      <w:r w:rsidR="006B6E78">
        <w:rPr>
          <w:rFonts w:ascii="Tahoma" w:hAnsi="Tahoma" w:cs="Tahoma"/>
          <w:bCs/>
          <w:color w:val="000000"/>
          <w:sz w:val="24"/>
          <w:szCs w:val="24"/>
        </w:rPr>
        <w:t xml:space="preserve"> reais</w:t>
      </w:r>
      <w:r w:rsidRPr="006B6E78">
        <w:rPr>
          <w:rFonts w:ascii="Tahoma" w:hAnsi="Tahoma" w:cs="Tahoma"/>
          <w:bCs/>
          <w:color w:val="000000"/>
          <w:sz w:val="24"/>
          <w:szCs w:val="24"/>
        </w:rPr>
        <w:t>)</w:t>
      </w:r>
      <w:r w:rsidRPr="0046466E">
        <w:rPr>
          <w:rFonts w:ascii="Tahoma" w:hAnsi="Tahoma" w:cs="Tahoma"/>
          <w:bCs/>
          <w:color w:val="000000"/>
          <w:sz w:val="24"/>
          <w:szCs w:val="24"/>
        </w:rPr>
        <w:t xml:space="preserve"> e cadastramento do endereço para envio do certificado pela própria AMB, entidade responsável pela emissão do Certificado do Título de Especialista.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03DAE371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7F5418B3" w14:textId="77777777" w:rsidR="00C304CE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12.1.2</w:t>
      </w:r>
      <w:r>
        <w:rPr>
          <w:rFonts w:ascii="Tahoma" w:hAnsi="Tahoma" w:cs="Tahoma"/>
          <w:bCs/>
          <w:color w:val="000000"/>
          <w:sz w:val="24"/>
          <w:szCs w:val="24"/>
        </w:rPr>
        <w:t>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O candidato que não preencher os requisitos deste </w:t>
      </w:r>
      <w:r>
        <w:rPr>
          <w:rFonts w:ascii="Tahoma" w:hAnsi="Tahoma" w:cs="Tahoma"/>
          <w:bCs/>
          <w:color w:val="000000"/>
          <w:sz w:val="24"/>
          <w:szCs w:val="24"/>
        </w:rPr>
        <w:t>E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dital, tendo, portanto, sua inscrição indeferida e, apesar disso, conseguir prestar as provas sob ordem judicial, se for aprovado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emissão do Certificado pela AMB fica condicionada ao trânsito em julgado de decisão de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procedência da ação, devendo nesse caso o candidato também adotar o procedimento disposto no item 12.1.1. </w:t>
      </w:r>
    </w:p>
    <w:p w14:paraId="58448323" w14:textId="77777777" w:rsidR="00C304CE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5767B625" w14:textId="77777777" w:rsidR="00C304CE" w:rsidRPr="00220B53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220B53">
        <w:rPr>
          <w:rFonts w:ascii="Tahoma" w:hAnsi="Tahoma" w:cs="Tahoma"/>
          <w:b/>
          <w:bCs/>
          <w:color w:val="000000"/>
          <w:sz w:val="24"/>
          <w:szCs w:val="24"/>
        </w:rPr>
        <w:t xml:space="preserve">13.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DAS </w:t>
      </w:r>
      <w:r w:rsidRPr="00220B53">
        <w:rPr>
          <w:rFonts w:ascii="Tahoma" w:hAnsi="Tahoma" w:cs="Tahoma"/>
          <w:b/>
          <w:bCs/>
          <w:color w:val="000000"/>
          <w:sz w:val="24"/>
          <w:szCs w:val="24"/>
        </w:rPr>
        <w:t xml:space="preserve">DISPOSIÇÕES FINAIS </w:t>
      </w:r>
    </w:p>
    <w:p w14:paraId="40C3A0E1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2BFF9FBF" w14:textId="77777777" w:rsidR="00C304CE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13.</w:t>
      </w:r>
      <w:r>
        <w:rPr>
          <w:rFonts w:ascii="Tahoma" w:hAnsi="Tahoma" w:cs="Tahoma"/>
          <w:bCs/>
          <w:color w:val="000000"/>
          <w:sz w:val="24"/>
          <w:szCs w:val="24"/>
        </w:rPr>
        <w:t>1.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O candidato deverá manter seu endereço atualizado na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SBPT.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São de inteira responsabilidade do candidato os prejuízos advindos da não-atualização de seu endereço. </w:t>
      </w:r>
    </w:p>
    <w:p w14:paraId="08A02B39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03A6CC1A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13.</w:t>
      </w:r>
      <w:r>
        <w:rPr>
          <w:rFonts w:ascii="Tahoma" w:hAnsi="Tahoma" w:cs="Tahoma"/>
          <w:bCs/>
          <w:color w:val="000000"/>
          <w:sz w:val="24"/>
          <w:szCs w:val="24"/>
        </w:rPr>
        <w:t>2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Os itens deste </w:t>
      </w:r>
      <w:r>
        <w:rPr>
          <w:rFonts w:ascii="Tahoma" w:hAnsi="Tahoma" w:cs="Tahoma"/>
          <w:bCs/>
          <w:color w:val="000000"/>
          <w:sz w:val="24"/>
          <w:szCs w:val="24"/>
        </w:rPr>
        <w:t>E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dital poderão sofrer eventuais alterações, atualizações ou acréscimos,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enquanto não consumada a providência ou evento que lhes disser respeito. </w:t>
      </w:r>
    </w:p>
    <w:p w14:paraId="30F0C33C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1F7E9AB5" w14:textId="77777777" w:rsidR="00C304CE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13.</w:t>
      </w:r>
      <w:r>
        <w:rPr>
          <w:rFonts w:ascii="Tahoma" w:hAnsi="Tahoma" w:cs="Tahoma"/>
          <w:bCs/>
          <w:color w:val="000000"/>
          <w:sz w:val="24"/>
          <w:szCs w:val="24"/>
        </w:rPr>
        <w:t>3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É de inteira responsabilidade do candidato acompanhar os Editais, avisos, comunicados e demais publicações e divulgações referentes a este Exame. </w:t>
      </w:r>
    </w:p>
    <w:p w14:paraId="5701D749" w14:textId="77777777" w:rsidR="00C304CE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7CACFAEF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13.</w:t>
      </w:r>
      <w:r>
        <w:rPr>
          <w:rFonts w:ascii="Tahoma" w:hAnsi="Tahoma" w:cs="Tahoma"/>
          <w:bCs/>
          <w:color w:val="000000"/>
          <w:sz w:val="24"/>
          <w:szCs w:val="24"/>
        </w:rPr>
        <w:t>4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Não será fornecido qualquer documento comprobatório de aprovação ou classificação ao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candidato, valendo, para esse fim, a publicação oficial. </w:t>
      </w:r>
    </w:p>
    <w:p w14:paraId="1323A6DA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9C4AEC5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13.</w:t>
      </w:r>
      <w:r>
        <w:rPr>
          <w:rFonts w:ascii="Tahoma" w:hAnsi="Tahoma" w:cs="Tahoma"/>
          <w:bCs/>
          <w:color w:val="000000"/>
          <w:sz w:val="24"/>
          <w:szCs w:val="24"/>
        </w:rPr>
        <w:t>5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Não serão fornecidos atestados, cópias de documentos, ce</w:t>
      </w:r>
      <w:r w:rsidR="00AC014A">
        <w:rPr>
          <w:rFonts w:ascii="Tahoma" w:hAnsi="Tahoma" w:cs="Tahoma"/>
          <w:bCs/>
          <w:color w:val="000000"/>
          <w:sz w:val="24"/>
          <w:szCs w:val="24"/>
        </w:rPr>
        <w:t xml:space="preserve">rtificados ou </w:t>
      </w:r>
      <w:r w:rsidR="00AC014A">
        <w:rPr>
          <w:rFonts w:ascii="Tahoma" w:hAnsi="Tahoma" w:cs="Tahoma"/>
          <w:bCs/>
          <w:color w:val="000000"/>
          <w:sz w:val="24"/>
          <w:szCs w:val="24"/>
        </w:rPr>
        <w:lastRenderedPageBreak/>
        <w:t>certidões relativa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s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a notas de candidatos, valendo para quaisquer finalidades as respectivas publicações oficiais. </w:t>
      </w:r>
    </w:p>
    <w:p w14:paraId="69719088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44C2B0DC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13.</w:t>
      </w:r>
      <w:r>
        <w:rPr>
          <w:rFonts w:ascii="Tahoma" w:hAnsi="Tahoma" w:cs="Tahoma"/>
          <w:bCs/>
          <w:color w:val="000000"/>
          <w:sz w:val="24"/>
          <w:szCs w:val="24"/>
        </w:rPr>
        <w:t>6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Por razões de ordem técnica e de segurança, a </w:t>
      </w:r>
      <w:r>
        <w:rPr>
          <w:rFonts w:ascii="Tahoma" w:hAnsi="Tahoma" w:cs="Tahoma"/>
          <w:bCs/>
          <w:color w:val="000000"/>
          <w:sz w:val="24"/>
          <w:szCs w:val="24"/>
        </w:rPr>
        <w:t>SBPT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não fornecerá nenhum exemplar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ou cópia de provas relativas a </w:t>
      </w:r>
      <w:r>
        <w:rPr>
          <w:rFonts w:ascii="Tahoma" w:hAnsi="Tahoma" w:cs="Tahoma"/>
          <w:bCs/>
          <w:color w:val="000000"/>
          <w:sz w:val="24"/>
          <w:szCs w:val="24"/>
        </w:rPr>
        <w:t>exames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anteriores para candidatos, autoridades ou instituições de direito público ou privado. </w:t>
      </w:r>
    </w:p>
    <w:p w14:paraId="7C07C0A2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0760973" w14:textId="77777777" w:rsidR="00C304CE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13.</w:t>
      </w:r>
      <w:r>
        <w:rPr>
          <w:rFonts w:ascii="Tahoma" w:hAnsi="Tahoma" w:cs="Tahoma"/>
          <w:bCs/>
          <w:color w:val="000000"/>
          <w:sz w:val="24"/>
          <w:szCs w:val="24"/>
        </w:rPr>
        <w:t>7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A Sociedade Brasileira de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Pneumologia e Tisiologia – SBPT e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a Associação Médica Brasileira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– AMB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não se responsabilizam por quaisquer cursos, textos, apostilas e outros materiais impressos ou digitais referentes às matérias deste Exame ou por quaisquer informações que estejam em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desacordo com o disposto neste Edital. </w:t>
      </w:r>
    </w:p>
    <w:p w14:paraId="5B5571B1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77F7893C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13.</w:t>
      </w:r>
      <w:r>
        <w:rPr>
          <w:rFonts w:ascii="Tahoma" w:hAnsi="Tahoma" w:cs="Tahoma"/>
          <w:bCs/>
          <w:color w:val="000000"/>
          <w:sz w:val="24"/>
          <w:szCs w:val="24"/>
        </w:rPr>
        <w:t>8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Os prazos estabelecidos neste Edital são preclusivos, contínuos e comuns a todos os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candidatos, não havendo justificativa para o não cumprimento e apresentação de documentos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após as datas estabelecidas. </w:t>
      </w:r>
    </w:p>
    <w:p w14:paraId="6E58BF40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DADEF36" w14:textId="77777777" w:rsidR="00C304CE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13.</w:t>
      </w:r>
      <w:r>
        <w:rPr>
          <w:rFonts w:ascii="Tahoma" w:hAnsi="Tahoma" w:cs="Tahoma"/>
          <w:bCs/>
          <w:color w:val="000000"/>
          <w:sz w:val="24"/>
          <w:szCs w:val="24"/>
        </w:rPr>
        <w:t>9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A S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BPT e a AMB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eximem-se das despesas com deslocamento dos candidatos no dia de realização das provas, bem como se eximem da responsabilidade de reembolso de despesas de qualquer natureza relativas à participação dos candidatos neste Exame. </w:t>
      </w:r>
    </w:p>
    <w:p w14:paraId="74BED949" w14:textId="77777777" w:rsidR="00C304CE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58A2AA39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13.1</w:t>
      </w:r>
      <w:r>
        <w:rPr>
          <w:rFonts w:ascii="Tahoma" w:hAnsi="Tahoma" w:cs="Tahoma"/>
          <w:bCs/>
          <w:color w:val="000000"/>
          <w:sz w:val="24"/>
          <w:szCs w:val="24"/>
        </w:rPr>
        <w:t>0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. Os casos omissos serão resolvidos pela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Diretoria da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S</w:t>
      </w:r>
      <w:r>
        <w:rPr>
          <w:rFonts w:ascii="Tahoma" w:hAnsi="Tahoma" w:cs="Tahoma"/>
          <w:bCs/>
          <w:color w:val="000000"/>
          <w:sz w:val="24"/>
          <w:szCs w:val="24"/>
        </w:rPr>
        <w:t>BPT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, no que couber. </w:t>
      </w:r>
    </w:p>
    <w:p w14:paraId="73692B57" w14:textId="77777777" w:rsidR="00C304CE" w:rsidRPr="00CD2B6A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24B09242" w14:textId="77777777" w:rsidR="00C304CE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>13.1</w:t>
      </w:r>
      <w:r>
        <w:rPr>
          <w:rFonts w:ascii="Tahoma" w:hAnsi="Tahoma" w:cs="Tahoma"/>
          <w:bCs/>
          <w:color w:val="000000"/>
          <w:sz w:val="24"/>
          <w:szCs w:val="24"/>
        </w:rPr>
        <w:t>1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. Fica eleito o Foro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Central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da Comarca d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e Brasília – DF 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>para dirimir quaisquer controvérsias oriundas do presente Edital e de sua execução, com renúncia expressa a qualquer outro</w:t>
      </w:r>
      <w:r>
        <w:rPr>
          <w:rFonts w:ascii="Tahoma" w:hAnsi="Tahoma" w:cs="Tahoma"/>
          <w:bCs/>
          <w:color w:val="000000"/>
          <w:sz w:val="24"/>
          <w:szCs w:val="24"/>
        </w:rPr>
        <w:t>,</w:t>
      </w: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por mais privilegiado que seja. </w:t>
      </w:r>
    </w:p>
    <w:p w14:paraId="24E7A5F3" w14:textId="77777777" w:rsidR="00C304CE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65D6290D" w14:textId="77777777" w:rsidR="00C304CE" w:rsidRDefault="00C304CE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CD2B6A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</w:p>
    <w:p w14:paraId="63F1C664" w14:textId="77777777" w:rsidR="0019493B" w:rsidRDefault="0019493B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4D54CF08" w14:textId="77777777" w:rsidR="0019493B" w:rsidRDefault="0019493B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4997448A" w14:textId="77777777" w:rsidR="0019493B" w:rsidRDefault="0019493B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4B2D4BC8" w14:textId="77777777" w:rsidR="0019493B" w:rsidRPr="00CD2B6A" w:rsidRDefault="0019493B" w:rsidP="00C30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14:paraId="23C115D8" w14:textId="77777777" w:rsidR="0019493B" w:rsidRDefault="0019493B" w:rsidP="008A48C5">
      <w:pPr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BENEDITO FRANCISCO CABRAL JUNIOR</w:t>
      </w:r>
    </w:p>
    <w:p w14:paraId="416FBF4F" w14:textId="77777777" w:rsidR="0019493B" w:rsidRPr="00954E16" w:rsidRDefault="0019493B" w:rsidP="008A48C5">
      <w:pPr>
        <w:tabs>
          <w:tab w:val="left" w:pos="4919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SECRETÁRIO - GERAL DA SBPT</w:t>
      </w:r>
      <w:r w:rsidRPr="00954E16">
        <w:rPr>
          <w:rFonts w:ascii="Times New Roman" w:hAnsi="Times New Roman"/>
          <w:sz w:val="24"/>
          <w:szCs w:val="24"/>
        </w:rPr>
        <w:tab/>
      </w:r>
    </w:p>
    <w:p w14:paraId="770B0A3E" w14:textId="77777777" w:rsidR="00F32212" w:rsidRDefault="00F32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D94F6D6" w14:textId="77777777" w:rsidR="00F32212" w:rsidRPr="00E638C8" w:rsidRDefault="00F32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F32212" w:rsidRPr="00E638C8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 Unicode MS"/>
    <w:panose1 w:val="02040503050306020203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CE7"/>
    <w:multiLevelType w:val="singleLevel"/>
    <w:tmpl w:val="F582FE5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67279E9"/>
    <w:multiLevelType w:val="hybridMultilevel"/>
    <w:tmpl w:val="6BD66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1AF2"/>
    <w:multiLevelType w:val="hybridMultilevel"/>
    <w:tmpl w:val="DA84B01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000A17"/>
    <w:multiLevelType w:val="hybridMultilevel"/>
    <w:tmpl w:val="940AD3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C29D6"/>
    <w:multiLevelType w:val="hybridMultilevel"/>
    <w:tmpl w:val="6F1E2F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20DA8"/>
    <w:multiLevelType w:val="hybridMultilevel"/>
    <w:tmpl w:val="52B6A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B1399"/>
    <w:multiLevelType w:val="hybridMultilevel"/>
    <w:tmpl w:val="27B842AC"/>
    <w:lvl w:ilvl="0" w:tplc="89A04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3617B"/>
    <w:multiLevelType w:val="hybridMultilevel"/>
    <w:tmpl w:val="F9B2C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41574"/>
    <w:multiLevelType w:val="hybridMultilevel"/>
    <w:tmpl w:val="7B2E3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507A1"/>
    <w:multiLevelType w:val="hybridMultilevel"/>
    <w:tmpl w:val="98BE4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30E51"/>
    <w:multiLevelType w:val="hybridMultilevel"/>
    <w:tmpl w:val="E772C2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03244"/>
    <w:multiLevelType w:val="hybridMultilevel"/>
    <w:tmpl w:val="511298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A5F3B"/>
    <w:multiLevelType w:val="hybridMultilevel"/>
    <w:tmpl w:val="2F8ED7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04FB"/>
    <w:multiLevelType w:val="hybridMultilevel"/>
    <w:tmpl w:val="98C651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149C4"/>
    <w:multiLevelType w:val="hybridMultilevel"/>
    <w:tmpl w:val="63DC8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D6499"/>
    <w:multiLevelType w:val="hybridMultilevel"/>
    <w:tmpl w:val="40AEC9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24D16"/>
    <w:multiLevelType w:val="hybridMultilevel"/>
    <w:tmpl w:val="F1088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07F2D"/>
    <w:multiLevelType w:val="multilevel"/>
    <w:tmpl w:val="D2C69A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color w:val="000000"/>
      </w:rPr>
    </w:lvl>
  </w:abstractNum>
  <w:abstractNum w:abstractNumId="18" w15:restartNumberingAfterBreak="0">
    <w:nsid w:val="53E94A31"/>
    <w:multiLevelType w:val="hybridMultilevel"/>
    <w:tmpl w:val="0E1ED3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31FE8"/>
    <w:multiLevelType w:val="hybridMultilevel"/>
    <w:tmpl w:val="18D87D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1DC5"/>
    <w:multiLevelType w:val="hybridMultilevel"/>
    <w:tmpl w:val="697C48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40546"/>
    <w:multiLevelType w:val="hybridMultilevel"/>
    <w:tmpl w:val="40F21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17BFE"/>
    <w:multiLevelType w:val="hybridMultilevel"/>
    <w:tmpl w:val="24FC2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F6DD0"/>
    <w:multiLevelType w:val="hybridMultilevel"/>
    <w:tmpl w:val="0B540F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F82951"/>
    <w:multiLevelType w:val="hybridMultilevel"/>
    <w:tmpl w:val="947031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675B7"/>
    <w:multiLevelType w:val="multilevel"/>
    <w:tmpl w:val="D2C69A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color w:val="000000"/>
      </w:rPr>
    </w:lvl>
  </w:abstractNum>
  <w:num w:numId="1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>
    <w:abstractNumId w:val="17"/>
  </w:num>
  <w:num w:numId="3">
    <w:abstractNumId w:val="5"/>
  </w:num>
  <w:num w:numId="4">
    <w:abstractNumId w:val="23"/>
  </w:num>
  <w:num w:numId="5">
    <w:abstractNumId w:val="11"/>
  </w:num>
  <w:num w:numId="6">
    <w:abstractNumId w:val="8"/>
  </w:num>
  <w:num w:numId="7">
    <w:abstractNumId w:val="18"/>
  </w:num>
  <w:num w:numId="8">
    <w:abstractNumId w:val="13"/>
  </w:num>
  <w:num w:numId="9">
    <w:abstractNumId w:val="7"/>
  </w:num>
  <w:num w:numId="10">
    <w:abstractNumId w:val="21"/>
  </w:num>
  <w:num w:numId="11">
    <w:abstractNumId w:val="3"/>
  </w:num>
  <w:num w:numId="12">
    <w:abstractNumId w:val="10"/>
  </w:num>
  <w:num w:numId="13">
    <w:abstractNumId w:val="22"/>
  </w:num>
  <w:num w:numId="14">
    <w:abstractNumId w:val="6"/>
  </w:num>
  <w:num w:numId="15">
    <w:abstractNumId w:val="12"/>
  </w:num>
  <w:num w:numId="16">
    <w:abstractNumId w:val="15"/>
  </w:num>
  <w:num w:numId="17">
    <w:abstractNumId w:val="1"/>
  </w:num>
  <w:num w:numId="18">
    <w:abstractNumId w:val="14"/>
  </w:num>
  <w:num w:numId="19">
    <w:abstractNumId w:val="19"/>
  </w:num>
  <w:num w:numId="20">
    <w:abstractNumId w:val="24"/>
  </w:num>
  <w:num w:numId="21">
    <w:abstractNumId w:val="9"/>
  </w:num>
  <w:num w:numId="22">
    <w:abstractNumId w:val="2"/>
  </w:num>
  <w:num w:numId="23">
    <w:abstractNumId w:val="20"/>
  </w:num>
  <w:num w:numId="24">
    <w:abstractNumId w:val="4"/>
  </w:num>
  <w:num w:numId="25">
    <w:abstractNumId w:val="16"/>
  </w:num>
  <w:num w:numId="26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A8"/>
    <w:rsid w:val="00040F27"/>
    <w:rsid w:val="000425BF"/>
    <w:rsid w:val="00046425"/>
    <w:rsid w:val="000815F3"/>
    <w:rsid w:val="000B35D2"/>
    <w:rsid w:val="000E34E6"/>
    <w:rsid w:val="0010636A"/>
    <w:rsid w:val="00155A4D"/>
    <w:rsid w:val="00180920"/>
    <w:rsid w:val="0019493B"/>
    <w:rsid w:val="001A74DD"/>
    <w:rsid w:val="00207197"/>
    <w:rsid w:val="00220B53"/>
    <w:rsid w:val="002471B2"/>
    <w:rsid w:val="002B2BAD"/>
    <w:rsid w:val="002F375A"/>
    <w:rsid w:val="003003A7"/>
    <w:rsid w:val="00343D5C"/>
    <w:rsid w:val="003842F7"/>
    <w:rsid w:val="00397E49"/>
    <w:rsid w:val="003A1A3F"/>
    <w:rsid w:val="003B1415"/>
    <w:rsid w:val="003C01DE"/>
    <w:rsid w:val="00400E4B"/>
    <w:rsid w:val="00444C09"/>
    <w:rsid w:val="00461258"/>
    <w:rsid w:val="0046466E"/>
    <w:rsid w:val="004E3171"/>
    <w:rsid w:val="004E6AC8"/>
    <w:rsid w:val="004F6410"/>
    <w:rsid w:val="0053510F"/>
    <w:rsid w:val="0055477B"/>
    <w:rsid w:val="00577797"/>
    <w:rsid w:val="00595CD5"/>
    <w:rsid w:val="005C7A6C"/>
    <w:rsid w:val="005E3A9F"/>
    <w:rsid w:val="005F1DCE"/>
    <w:rsid w:val="00600B18"/>
    <w:rsid w:val="00642A9F"/>
    <w:rsid w:val="00643ED9"/>
    <w:rsid w:val="0065768F"/>
    <w:rsid w:val="00657C66"/>
    <w:rsid w:val="00660352"/>
    <w:rsid w:val="00667C2A"/>
    <w:rsid w:val="006B6E78"/>
    <w:rsid w:val="006D2160"/>
    <w:rsid w:val="006D59E7"/>
    <w:rsid w:val="00700679"/>
    <w:rsid w:val="00705695"/>
    <w:rsid w:val="007166D3"/>
    <w:rsid w:val="0073210F"/>
    <w:rsid w:val="00780F0F"/>
    <w:rsid w:val="007815AC"/>
    <w:rsid w:val="007B3335"/>
    <w:rsid w:val="007E352E"/>
    <w:rsid w:val="007F25D1"/>
    <w:rsid w:val="008143BD"/>
    <w:rsid w:val="00837F22"/>
    <w:rsid w:val="00845162"/>
    <w:rsid w:val="00870F13"/>
    <w:rsid w:val="00890F31"/>
    <w:rsid w:val="008925A3"/>
    <w:rsid w:val="00892E72"/>
    <w:rsid w:val="008A48C5"/>
    <w:rsid w:val="008B3AA8"/>
    <w:rsid w:val="008D5C43"/>
    <w:rsid w:val="008F00E7"/>
    <w:rsid w:val="008F15D4"/>
    <w:rsid w:val="00900208"/>
    <w:rsid w:val="0092481F"/>
    <w:rsid w:val="00954E16"/>
    <w:rsid w:val="00997E8F"/>
    <w:rsid w:val="009A4C4C"/>
    <w:rsid w:val="009C33CF"/>
    <w:rsid w:val="009D4465"/>
    <w:rsid w:val="009E0895"/>
    <w:rsid w:val="009E4D76"/>
    <w:rsid w:val="009F38C4"/>
    <w:rsid w:val="00A76276"/>
    <w:rsid w:val="00A86F83"/>
    <w:rsid w:val="00A95370"/>
    <w:rsid w:val="00AC014A"/>
    <w:rsid w:val="00AC2EA8"/>
    <w:rsid w:val="00AE1FDB"/>
    <w:rsid w:val="00B0180F"/>
    <w:rsid w:val="00B0457D"/>
    <w:rsid w:val="00B07846"/>
    <w:rsid w:val="00B12240"/>
    <w:rsid w:val="00B15772"/>
    <w:rsid w:val="00B43B52"/>
    <w:rsid w:val="00B72129"/>
    <w:rsid w:val="00B75FA7"/>
    <w:rsid w:val="00C304CE"/>
    <w:rsid w:val="00C35083"/>
    <w:rsid w:val="00C40AFA"/>
    <w:rsid w:val="00CB7E01"/>
    <w:rsid w:val="00CC2A6E"/>
    <w:rsid w:val="00CC3660"/>
    <w:rsid w:val="00CD2B6A"/>
    <w:rsid w:val="00D17AC8"/>
    <w:rsid w:val="00D34E81"/>
    <w:rsid w:val="00D83DCA"/>
    <w:rsid w:val="00D971C5"/>
    <w:rsid w:val="00DF0BC3"/>
    <w:rsid w:val="00DF2FA5"/>
    <w:rsid w:val="00DF34C4"/>
    <w:rsid w:val="00DF7050"/>
    <w:rsid w:val="00E5610F"/>
    <w:rsid w:val="00E5731F"/>
    <w:rsid w:val="00E638C8"/>
    <w:rsid w:val="00E84238"/>
    <w:rsid w:val="00EC28D8"/>
    <w:rsid w:val="00ED24F6"/>
    <w:rsid w:val="00F02F8C"/>
    <w:rsid w:val="00F13025"/>
    <w:rsid w:val="00F257C6"/>
    <w:rsid w:val="00F32212"/>
    <w:rsid w:val="00F45D0D"/>
    <w:rsid w:val="00F65057"/>
    <w:rsid w:val="00F65A72"/>
    <w:rsid w:val="00F83C05"/>
    <w:rsid w:val="00FB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32A43"/>
  <w15:chartTrackingRefBased/>
  <w15:docId w15:val="{62F6A9FB-3A51-4914-9A65-14941B87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05695"/>
    <w:rPr>
      <w:rFonts w:ascii="Arial" w:hAnsi="Arial"/>
      <w:b/>
      <w:color w:val="auto"/>
      <w:sz w:val="20"/>
      <w:u w:val="single"/>
    </w:rPr>
  </w:style>
  <w:style w:type="paragraph" w:styleId="PargrafodaLista">
    <w:name w:val="List Paragraph"/>
    <w:basedOn w:val="Normal"/>
    <w:uiPriority w:val="34"/>
    <w:qFormat/>
    <w:rsid w:val="00F32212"/>
    <w:pPr>
      <w:ind w:left="720"/>
    </w:pPr>
    <w:rPr>
      <w:rFonts w:cs="Calibri"/>
      <w:lang w:eastAsia="en-US"/>
    </w:rPr>
  </w:style>
  <w:style w:type="character" w:styleId="Forte">
    <w:name w:val="Strong"/>
    <w:uiPriority w:val="22"/>
    <w:qFormat/>
    <w:rsid w:val="00DF34C4"/>
    <w:rPr>
      <w:b/>
      <w:sz w:val="28"/>
    </w:rPr>
  </w:style>
  <w:style w:type="paragraph" w:styleId="TextosemFormatao">
    <w:name w:val="Plain Text"/>
    <w:basedOn w:val="Normal"/>
    <w:link w:val="TextosemFormataoChar"/>
    <w:uiPriority w:val="99"/>
    <w:unhideWhenUsed/>
    <w:rsid w:val="00DF34C4"/>
    <w:pPr>
      <w:spacing w:after="0" w:line="240" w:lineRule="auto"/>
    </w:pPr>
    <w:rPr>
      <w:rFonts w:ascii="Consolas" w:hAnsi="Consolas"/>
      <w:sz w:val="21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locked/>
    <w:rsid w:val="00DF34C4"/>
    <w:rPr>
      <w:rFonts w:ascii="Consolas" w:eastAsia="Times New Roman" w:hAnsi="Consolas" w:cs="Times New Roman"/>
      <w:sz w:val="21"/>
      <w:szCs w:val="21"/>
      <w:lang w:val="x-none" w:eastAsia="en-US"/>
    </w:rPr>
  </w:style>
  <w:style w:type="paragraph" w:customStyle="1" w:styleId="tituloartigopor">
    <w:name w:val="titulo_artigo_por"/>
    <w:basedOn w:val="Normal"/>
    <w:rsid w:val="00DF34C4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353232"/>
      <w:sz w:val="27"/>
      <w:szCs w:val="27"/>
    </w:rPr>
  </w:style>
  <w:style w:type="character" w:styleId="CitaoHTML">
    <w:name w:val="HTML Cite"/>
    <w:uiPriority w:val="99"/>
    <w:unhideWhenUsed/>
    <w:rsid w:val="00DF34C4"/>
    <w:rPr>
      <w:i/>
    </w:rPr>
  </w:style>
  <w:style w:type="character" w:styleId="Refdecomentrio">
    <w:name w:val="annotation reference"/>
    <w:uiPriority w:val="99"/>
    <w:rsid w:val="008925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8925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25A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8925A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925A3"/>
    <w:rPr>
      <w:b/>
      <w:bCs/>
    </w:rPr>
  </w:style>
  <w:style w:type="paragraph" w:styleId="Textodebalo">
    <w:name w:val="Balloon Text"/>
    <w:basedOn w:val="Normal"/>
    <w:link w:val="TextodebaloChar"/>
    <w:uiPriority w:val="99"/>
    <w:rsid w:val="0089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rsid w:val="008925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AC014A"/>
  </w:style>
  <w:style w:type="paragraph" w:customStyle="1" w:styleId="m-7138081238333031951msolistparagraph">
    <w:name w:val="m_-7138081238333031951msolistparagraph"/>
    <w:basedOn w:val="Normal"/>
    <w:rsid w:val="00AC0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-1747399220079015760highlight">
    <w:name w:val="m_-1747399220079015760highlight"/>
    <w:rsid w:val="00AC014A"/>
  </w:style>
  <w:style w:type="character" w:customStyle="1" w:styleId="author">
    <w:name w:val="author"/>
    <w:rsid w:val="00AC014A"/>
  </w:style>
  <w:style w:type="character" w:customStyle="1" w:styleId="a-color-secondary">
    <w:name w:val="a-color-secondary"/>
    <w:rsid w:val="00AC014A"/>
  </w:style>
  <w:style w:type="paragraph" w:styleId="NormalWeb">
    <w:name w:val="Normal (Web)"/>
    <w:basedOn w:val="Normal"/>
    <w:uiPriority w:val="99"/>
    <w:unhideWhenUsed/>
    <w:rsid w:val="00AC0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tulo1">
    <w:name w:val="Título1"/>
    <w:basedOn w:val="Normal"/>
    <w:rsid w:val="00AC0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8982600374048553609m1690957596442982567pubtitle">
    <w:name w:val="m_8982600374048553609m_1690957596442982567pubtitle"/>
    <w:rsid w:val="00AC014A"/>
  </w:style>
  <w:style w:type="paragraph" w:customStyle="1" w:styleId="m-276065351969082596gmail-msolistparagraph">
    <w:name w:val="m_-276065351969082596gmail-msolistparagraph"/>
    <w:basedOn w:val="Normal"/>
    <w:rsid w:val="00AC0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?term=Brozek%20JL%5BAuthor%5D&amp;cauthor=true&amp;cauthor_uid=24337046" TargetMode="External"/><Relationship Id="rId18" Type="http://schemas.openxmlformats.org/officeDocument/2006/relationships/hyperlink" Target="https://www.ncbi.nlm.nih.gov/pubmed/?term=Bateman%20ED%5BAuthor%5D&amp;cauthor=true&amp;cauthor_uid=24337046" TargetMode="External"/><Relationship Id="rId26" Type="http://schemas.openxmlformats.org/officeDocument/2006/relationships/hyperlink" Target="https://www.ncbi.nlm.nih.gov/pubmed/?term=Frey%20U%5BAuthor%5D&amp;cauthor=true&amp;cauthor_uid=24337046" TargetMode="External"/><Relationship Id="rId39" Type="http://schemas.openxmlformats.org/officeDocument/2006/relationships/hyperlink" Target="http://loja.grupoa.com.br/autor/warren-s-browner.aspx" TargetMode="External"/><Relationship Id="rId21" Type="http://schemas.openxmlformats.org/officeDocument/2006/relationships/hyperlink" Target="https://www.ncbi.nlm.nih.gov/pubmed/?term=Boulet%20LP%5BAuthor%5D&amp;cauthor=true&amp;cauthor_uid=24337046" TargetMode="External"/><Relationship Id="rId34" Type="http://schemas.openxmlformats.org/officeDocument/2006/relationships/hyperlink" Target="https://www.ncbi.nlm.nih.gov/pubmed/24337046" TargetMode="External"/><Relationship Id="rId42" Type="http://schemas.openxmlformats.org/officeDocument/2006/relationships/hyperlink" Target="https://www.ncbi.nlm.nih.gov/pubmed/24856775" TargetMode="External"/><Relationship Id="rId47" Type="http://schemas.openxmlformats.org/officeDocument/2006/relationships/hyperlink" Target="https://www.ncbi.nlm.nih.gov/pubmed/27107787" TargetMode="External"/><Relationship Id="rId50" Type="http://schemas.openxmlformats.org/officeDocument/2006/relationships/hyperlink" Target="https://www.amazon.com/s/ref=dp_byline_sr_book_1?ie=UTF8&amp;text=Michael+Grippi&amp;search-alias=books&amp;field-author=Michael+Grippi&amp;sort=relevancerank" TargetMode="External"/><Relationship Id="rId55" Type="http://schemas.openxmlformats.org/officeDocument/2006/relationships/hyperlink" Target="https://www.amazon.com/s/ref=dp_byline_sr_book_6?ie=UTF8&amp;text=Robert+Kotloff&amp;search-alias=books&amp;field-author=Robert+Kotloff&amp;sort=relevanceran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cbi.nlm.nih.gov/pubmed/?term=Wenzel%20SE%5BAuthor%5D&amp;cauthor=true&amp;cauthor_uid=24337046" TargetMode="External"/><Relationship Id="rId17" Type="http://schemas.openxmlformats.org/officeDocument/2006/relationships/hyperlink" Target="https://www.ncbi.nlm.nih.gov/pubmed/?term=Adcock%20IM%5BAuthor%5D&amp;cauthor=true&amp;cauthor_uid=24337046" TargetMode="External"/><Relationship Id="rId25" Type="http://schemas.openxmlformats.org/officeDocument/2006/relationships/hyperlink" Target="https://www.ncbi.nlm.nih.gov/pubmed/?term=Djukanovic%20R%5BAuthor%5D&amp;cauthor=true&amp;cauthor_uid=24337046" TargetMode="External"/><Relationship Id="rId33" Type="http://schemas.openxmlformats.org/officeDocument/2006/relationships/hyperlink" Target="https://www.ncbi.nlm.nih.gov/pubmed/?term=Teague%20WG%5BAuthor%5D&amp;cauthor=true&amp;cauthor_uid=24337046" TargetMode="External"/><Relationship Id="rId38" Type="http://schemas.openxmlformats.org/officeDocument/2006/relationships/hyperlink" Target="http://www.goldcopd.org/" TargetMode="External"/><Relationship Id="rId46" Type="http://schemas.openxmlformats.org/officeDocument/2006/relationships/hyperlink" Target="https://www.ncbi.nlm.nih.gov/pubmed/2672324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bi.nlm.nih.gov/pubmed/?te%20rm=Sterk%20PJ%5BAuthor%5D&amp;cauthor=true&amp;cauthor_uid=24337046" TargetMode="External"/><Relationship Id="rId20" Type="http://schemas.openxmlformats.org/officeDocument/2006/relationships/hyperlink" Target="https://www.ncbi.nlm.nih.gov/pubmed/?term=Bleecker%20ER%5BAuthor%5D&amp;cauthor=true&amp;cauthor_uid=24337046" TargetMode="External"/><Relationship Id="rId29" Type="http://schemas.openxmlformats.org/officeDocument/2006/relationships/hyperlink" Target="https://www.ncbi.nlm.nih.gov/pubmed/?term=Hamid%20Q%5BAuthor%5D&amp;cauthor=true&amp;cauthor_uid=24337046" TargetMode="External"/><Relationship Id="rId41" Type="http://schemas.openxmlformats.org/officeDocument/2006/relationships/hyperlink" Target="https://www.ncbi.nlm.nih.gov/pubmed/?term=Smyth%20AR%5BAuthor%5D&amp;cauthor=true&amp;cauthor_uid=24856775" TargetMode="External"/><Relationship Id="rId54" Type="http://schemas.openxmlformats.org/officeDocument/2006/relationships/hyperlink" Target="https://www.amazon.com/s/ref=dp_byline_sr_book_5?ie=UTF8&amp;text=Robert+Senior&amp;search-alias=books&amp;field-author=Robert+Senior&amp;sort=relevanceran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bi.nlm.nih.gov/pubmed/?term=Chung%20KF%5BAuthor%5D&amp;cauthor=true&amp;cauthor_uid=24337046" TargetMode="External"/><Relationship Id="rId24" Type="http://schemas.openxmlformats.org/officeDocument/2006/relationships/hyperlink" Target="https://www.ncbi.nlm.nih.gov/pubmed/?term=Dahlen%20SE%5BAuthor%5D&amp;cauthor=true&amp;cauthor_uid=24337046" TargetMode="External"/><Relationship Id="rId32" Type="http://schemas.openxmlformats.org/officeDocument/2006/relationships/hyperlink" Target="https://www.ncbi.nlm.nih.gov/pubmed/?term=Sorkness%20RL%5BAuthor%5D&amp;cauthor=true&amp;cauthor_uid=24337046" TargetMode="External"/><Relationship Id="rId37" Type="http://schemas.openxmlformats.org/officeDocument/2006/relationships/hyperlink" Target="http://www.scielo.br/scielo.php?pid=S0021-75572013000100003&amp;script=sci_arttext&amp;tlng=pt" TargetMode="External"/><Relationship Id="rId40" Type="http://schemas.openxmlformats.org/officeDocument/2006/relationships/hyperlink" Target="http://loja.grupoa.com.br/autor/deborah-g-grady.aspx" TargetMode="External"/><Relationship Id="rId45" Type="http://schemas.openxmlformats.org/officeDocument/2006/relationships/hyperlink" Target="https://www.ncbi.nlm.nih.gov/pubmed/26762738" TargetMode="External"/><Relationship Id="rId53" Type="http://schemas.openxmlformats.org/officeDocument/2006/relationships/hyperlink" Target="https://www.amazon.com/s/ref=dp_byline_sr_book_4?ie=UTF8&amp;text=Allan+Pack&amp;search-alias=books&amp;field-author=Allan+Pack&amp;sort=relevanceran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cbi.nlm.nih.gov/pubmed/?term=Castro%20M%5BAuthor%5D&amp;cauthor=true&amp;cauthor_uid=24337046" TargetMode="External"/><Relationship Id="rId23" Type="http://schemas.openxmlformats.org/officeDocument/2006/relationships/hyperlink" Target="https://www.ncbi.nlm.nih.gov/pubmed/?term=Chanez%20P%5BAuthor%5D&amp;cauthor=true&amp;cauthor%20_uid=24337046" TargetMode="External"/><Relationship Id="rId28" Type="http://schemas.openxmlformats.org/officeDocument/2006/relationships/hyperlink" Target="https://www.ncbi.nlm.nih.gov/pubmed/?term=Gibson%20P%5BAuthor%5D&amp;cauthor=true&amp;cauthor_uid=24337046" TargetMode="External"/><Relationship Id="rId36" Type="http://schemas.openxmlformats.org/officeDocument/2006/relationships/hyperlink" Target="http://ginasthma.org/2016-gina-report-global-strategy-for-asthma-management-and-prevention/" TargetMode="External"/><Relationship Id="rId49" Type="http://schemas.openxmlformats.org/officeDocument/2006/relationships/hyperlink" Target="http://portal.saude.gov.br/portal/arquivos/pdf/manual_de_recomendacoes_tb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sbpt.org.br" TargetMode="External"/><Relationship Id="rId19" Type="http://schemas.openxmlformats.org/officeDocument/2006/relationships/hyperlink" Target="https://www.ncbi.nlm.nih.gov/pubmed/?term=Bel%20EH%5BAuthor%5D&amp;cauthor=true&amp;cauthor_uid=24337046" TargetMode="External"/><Relationship Id="rId31" Type="http://schemas.openxmlformats.org/officeDocument/2006/relationships/hyperlink" Target="https://www.ncbi.nlm.nih.gov/pub%20med/?term=Mauad%20T%5BAuthor%5D&amp;cauthor=true&amp;cauthor_uid=24337046" TargetMode="External"/><Relationship Id="rId44" Type="http://schemas.openxmlformats.org/officeDocument/2006/relationships/hyperlink" Target="http://www.jornaldepneumologia.com.br/detalhe_suplemento.asp?id=45" TargetMode="External"/><Relationship Id="rId52" Type="http://schemas.openxmlformats.org/officeDocument/2006/relationships/hyperlink" Target="https://www.amazon.com/s/ref=dp_byline_sr_book_3?ie=UTF8&amp;text=Jay+Fishman&amp;search-alias=books&amp;field-author=Jay+Fishman&amp;sort=relevanceran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bpt.org.br" TargetMode="External"/><Relationship Id="rId14" Type="http://schemas.openxmlformats.org/officeDocument/2006/relationships/hyperlink" Target="https://www.ncbi.nlm.nih.gov/pubmed/?term=Bush%20A%5BAuthor%5D&amp;cauthor=true&amp;cauthor_uid=24337046" TargetMode="External"/><Relationship Id="rId22" Type="http://schemas.openxmlformats.org/officeDocument/2006/relationships/hyperlink" Target="https://www.ncbi.nlm.nih.gov/pubmed/?term=Brightling%20C%5BAuthor%5D&amp;cauthor=true&amp;cauthor_uid=24337046" TargetMode="External"/><Relationship Id="rId27" Type="http://schemas.openxmlformats.org/officeDocument/2006/relationships/hyperlink" Target="https://www.ncbi.nlm.nih.gov/pubmed/?term=Gaga%20M%5BAuthor%5D&amp;cauthor=true&amp;cauthor_uid=24337046" TargetMode="External"/><Relationship Id="rId30" Type="http://schemas.openxmlformats.org/officeDocument/2006/relationships/hyperlink" Target="https://www.ncbi.nlm.nih.gov/pubmed/?term=Jajour%20NN%5BAuthor%5D&amp;cauthor=true&amp;cauthor_uid=24337046" TargetMode="External"/><Relationship Id="rId35" Type="http://schemas.openxmlformats.org/officeDocument/2006/relationships/hyperlink" Target="http://www.ginasthma.org" TargetMode="External"/><Relationship Id="rId43" Type="http://schemas.openxmlformats.org/officeDocument/2006/relationships/hyperlink" Target="http://www.ncbi.nlm.nih.gov/pmc/articles/PMC2810958/pdf/nihms125156.pdf" TargetMode="External"/><Relationship Id="rId48" Type="http://schemas.openxmlformats.org/officeDocument/2006/relationships/hyperlink" Target="http://www.jornaldepneumologia.com.br/detalhe_artigo.asp?id=927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sbpt.org.br/especializacao-e-estagios" TargetMode="External"/><Relationship Id="rId51" Type="http://schemas.openxmlformats.org/officeDocument/2006/relationships/hyperlink" Target="https://www.amazon.com/s/ref=dp_byline_sr_book_2?ie=UTF8&amp;text=Jack+Elias&amp;search-alias=books&amp;field-author=Jack+Elias&amp;sort=relevancerank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53A37A631D964C9F2ABAC1E64725AB" ma:contentTypeVersion="" ma:contentTypeDescription="Crie um novo documento." ma:contentTypeScope="" ma:versionID="9840efa7239a2d36cf7ef524b211a5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f583846cb4cbe04de15ed48eec207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9DD8A-3514-44ED-AD8A-D3E5B79BF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60E27-169A-40D7-8DB9-CDEB46795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5BA9F2-4836-4CFD-977B-5BE2FEC36A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24</Pages>
  <Words>7027</Words>
  <Characters>37946</Characters>
  <Application>Microsoft Office Word</Application>
  <DocSecurity>0</DocSecurity>
  <Lines>316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44884</CharactersWithSpaces>
  <SharedDoc>false</SharedDoc>
  <HLinks>
    <vt:vector size="288" baseType="variant">
      <vt:variant>
        <vt:i4>3670077</vt:i4>
      </vt:variant>
      <vt:variant>
        <vt:i4>141</vt:i4>
      </vt:variant>
      <vt:variant>
        <vt:i4>0</vt:i4>
      </vt:variant>
      <vt:variant>
        <vt:i4>5</vt:i4>
      </vt:variant>
      <vt:variant>
        <vt:lpwstr>https://www.amazon.com/s/ref=dp_byline_sr_book_6?ie=UTF8&amp;text=Robert+Kotloff&amp;search-alias=books&amp;field-author=Robert+Kotloff&amp;sort=relevancerank</vt:lpwstr>
      </vt:variant>
      <vt:variant>
        <vt:lpwstr/>
      </vt:variant>
      <vt:variant>
        <vt:i4>655372</vt:i4>
      </vt:variant>
      <vt:variant>
        <vt:i4>138</vt:i4>
      </vt:variant>
      <vt:variant>
        <vt:i4>0</vt:i4>
      </vt:variant>
      <vt:variant>
        <vt:i4>5</vt:i4>
      </vt:variant>
      <vt:variant>
        <vt:lpwstr>https://www.amazon.com/s/ref=dp_byline_sr_book_5?ie=UTF8&amp;text=Robert+Senior&amp;search-alias=books&amp;field-author=Robert+Senior&amp;sort=relevancerank</vt:lpwstr>
      </vt:variant>
      <vt:variant>
        <vt:lpwstr/>
      </vt:variant>
      <vt:variant>
        <vt:i4>2228261</vt:i4>
      </vt:variant>
      <vt:variant>
        <vt:i4>135</vt:i4>
      </vt:variant>
      <vt:variant>
        <vt:i4>0</vt:i4>
      </vt:variant>
      <vt:variant>
        <vt:i4>5</vt:i4>
      </vt:variant>
      <vt:variant>
        <vt:lpwstr>https://www.amazon.com/s/ref=dp_byline_sr_book_4?ie=UTF8&amp;text=Allan+Pack&amp;search-alias=books&amp;field-author=Allan+Pack&amp;sort=relevancerank</vt:lpwstr>
      </vt:variant>
      <vt:variant>
        <vt:lpwstr/>
      </vt:variant>
      <vt:variant>
        <vt:i4>786444</vt:i4>
      </vt:variant>
      <vt:variant>
        <vt:i4>132</vt:i4>
      </vt:variant>
      <vt:variant>
        <vt:i4>0</vt:i4>
      </vt:variant>
      <vt:variant>
        <vt:i4>5</vt:i4>
      </vt:variant>
      <vt:variant>
        <vt:lpwstr>https://www.amazon.com/s/ref=dp_byline_sr_book_3?ie=UTF8&amp;text=Jay+Fishman&amp;search-alias=books&amp;field-author=Jay+Fishman&amp;sort=relevancerank</vt:lpwstr>
      </vt:variant>
      <vt:variant>
        <vt:lpwstr/>
      </vt:variant>
      <vt:variant>
        <vt:i4>2228259</vt:i4>
      </vt:variant>
      <vt:variant>
        <vt:i4>129</vt:i4>
      </vt:variant>
      <vt:variant>
        <vt:i4>0</vt:i4>
      </vt:variant>
      <vt:variant>
        <vt:i4>5</vt:i4>
      </vt:variant>
      <vt:variant>
        <vt:lpwstr>https://www.amazon.com/s/ref=dp_byline_sr_book_2?ie=UTF8&amp;text=Jack+Elias&amp;search-alias=books&amp;field-author=Jack+Elias&amp;sort=relevancerank</vt:lpwstr>
      </vt:variant>
      <vt:variant>
        <vt:lpwstr/>
      </vt:variant>
      <vt:variant>
        <vt:i4>2228256</vt:i4>
      </vt:variant>
      <vt:variant>
        <vt:i4>126</vt:i4>
      </vt:variant>
      <vt:variant>
        <vt:i4>0</vt:i4>
      </vt:variant>
      <vt:variant>
        <vt:i4>5</vt:i4>
      </vt:variant>
      <vt:variant>
        <vt:lpwstr>https://www.amazon.com/s/ref=dp_byline_sr_book_1?ie=UTF8&amp;text=Michael+Grippi&amp;search-alias=books&amp;field-author=Michael+Grippi&amp;sort=relevancerank</vt:lpwstr>
      </vt:variant>
      <vt:variant>
        <vt:lpwstr/>
      </vt:variant>
      <vt:variant>
        <vt:i4>3080263</vt:i4>
      </vt:variant>
      <vt:variant>
        <vt:i4>123</vt:i4>
      </vt:variant>
      <vt:variant>
        <vt:i4>0</vt:i4>
      </vt:variant>
      <vt:variant>
        <vt:i4>5</vt:i4>
      </vt:variant>
      <vt:variant>
        <vt:lpwstr>http://portal.saude.gov.br/portal/arquivos/pdf/manual_de_recomendacoes_tb.pdf</vt:lpwstr>
      </vt:variant>
      <vt:variant>
        <vt:lpwstr/>
      </vt:variant>
      <vt:variant>
        <vt:i4>5701731</vt:i4>
      </vt:variant>
      <vt:variant>
        <vt:i4>120</vt:i4>
      </vt:variant>
      <vt:variant>
        <vt:i4>0</vt:i4>
      </vt:variant>
      <vt:variant>
        <vt:i4>5</vt:i4>
      </vt:variant>
      <vt:variant>
        <vt:lpwstr>http://www.jornaldepneumologia.com.br/detalhe_artigo.asp?id=927</vt:lpwstr>
      </vt:variant>
      <vt:variant>
        <vt:lpwstr/>
      </vt:variant>
      <vt:variant>
        <vt:i4>589911</vt:i4>
      </vt:variant>
      <vt:variant>
        <vt:i4>117</vt:i4>
      </vt:variant>
      <vt:variant>
        <vt:i4>0</vt:i4>
      </vt:variant>
      <vt:variant>
        <vt:i4>5</vt:i4>
      </vt:variant>
      <vt:variant>
        <vt:lpwstr>https://www.ncbi.nlm.nih.gov/pubmed/27107787</vt:lpwstr>
      </vt:variant>
      <vt:variant>
        <vt:lpwstr/>
      </vt:variant>
      <vt:variant>
        <vt:i4>786521</vt:i4>
      </vt:variant>
      <vt:variant>
        <vt:i4>114</vt:i4>
      </vt:variant>
      <vt:variant>
        <vt:i4>0</vt:i4>
      </vt:variant>
      <vt:variant>
        <vt:i4>5</vt:i4>
      </vt:variant>
      <vt:variant>
        <vt:lpwstr>https://www.ncbi.nlm.nih.gov/pubmed/26723244</vt:lpwstr>
      </vt:variant>
      <vt:variant>
        <vt:lpwstr/>
      </vt:variant>
      <vt:variant>
        <vt:i4>65631</vt:i4>
      </vt:variant>
      <vt:variant>
        <vt:i4>111</vt:i4>
      </vt:variant>
      <vt:variant>
        <vt:i4>0</vt:i4>
      </vt:variant>
      <vt:variant>
        <vt:i4>5</vt:i4>
      </vt:variant>
      <vt:variant>
        <vt:lpwstr>https://www.ncbi.nlm.nih.gov/pubmed/26762738</vt:lpwstr>
      </vt:variant>
      <vt:variant>
        <vt:lpwstr/>
      </vt:variant>
      <vt:variant>
        <vt:i4>5308523</vt:i4>
      </vt:variant>
      <vt:variant>
        <vt:i4>108</vt:i4>
      </vt:variant>
      <vt:variant>
        <vt:i4>0</vt:i4>
      </vt:variant>
      <vt:variant>
        <vt:i4>5</vt:i4>
      </vt:variant>
      <vt:variant>
        <vt:lpwstr>http://www.jornaldepneumologia.com.br/detalhe_suplemento.asp?id=45</vt:lpwstr>
      </vt:variant>
      <vt:variant>
        <vt:lpwstr/>
      </vt:variant>
      <vt:variant>
        <vt:i4>4128808</vt:i4>
      </vt:variant>
      <vt:variant>
        <vt:i4>105</vt:i4>
      </vt:variant>
      <vt:variant>
        <vt:i4>0</vt:i4>
      </vt:variant>
      <vt:variant>
        <vt:i4>5</vt:i4>
      </vt:variant>
      <vt:variant>
        <vt:lpwstr>http://www.ncbi.nlm.nih.gov/pmc/articles/PMC2810958/pdf/nihms125156.pdf</vt:lpwstr>
      </vt:variant>
      <vt:variant>
        <vt:lpwstr/>
      </vt:variant>
      <vt:variant>
        <vt:i4>852048</vt:i4>
      </vt:variant>
      <vt:variant>
        <vt:i4>102</vt:i4>
      </vt:variant>
      <vt:variant>
        <vt:i4>0</vt:i4>
      </vt:variant>
      <vt:variant>
        <vt:i4>5</vt:i4>
      </vt:variant>
      <vt:variant>
        <vt:lpwstr>https://www.ncbi.nlm.nih.gov/pubmed/24856775</vt:lpwstr>
      </vt:variant>
      <vt:variant>
        <vt:lpwstr/>
      </vt:variant>
      <vt:variant>
        <vt:i4>1835040</vt:i4>
      </vt:variant>
      <vt:variant>
        <vt:i4>99</vt:i4>
      </vt:variant>
      <vt:variant>
        <vt:i4>0</vt:i4>
      </vt:variant>
      <vt:variant>
        <vt:i4>5</vt:i4>
      </vt:variant>
      <vt:variant>
        <vt:lpwstr>https://www.ncbi.nlm.nih.gov/pubmed/?term=Smyth%20AR%5BAuthor%5D&amp;cauthor=true&amp;cauthor_uid=24856775</vt:lpwstr>
      </vt:variant>
      <vt:variant>
        <vt:lpwstr/>
      </vt:variant>
      <vt:variant>
        <vt:i4>5111829</vt:i4>
      </vt:variant>
      <vt:variant>
        <vt:i4>96</vt:i4>
      </vt:variant>
      <vt:variant>
        <vt:i4>0</vt:i4>
      </vt:variant>
      <vt:variant>
        <vt:i4>5</vt:i4>
      </vt:variant>
      <vt:variant>
        <vt:lpwstr>http://loja.grupoa.com.br/autor/deborah-g-grady.aspx</vt:lpwstr>
      </vt:variant>
      <vt:variant>
        <vt:lpwstr/>
      </vt:variant>
      <vt:variant>
        <vt:i4>1572957</vt:i4>
      </vt:variant>
      <vt:variant>
        <vt:i4>93</vt:i4>
      </vt:variant>
      <vt:variant>
        <vt:i4>0</vt:i4>
      </vt:variant>
      <vt:variant>
        <vt:i4>5</vt:i4>
      </vt:variant>
      <vt:variant>
        <vt:lpwstr>http://loja.grupoa.com.br/autor/warren-s-browner.aspx</vt:lpwstr>
      </vt:variant>
      <vt:variant>
        <vt:lpwstr/>
      </vt:variant>
      <vt:variant>
        <vt:i4>4194392</vt:i4>
      </vt:variant>
      <vt:variant>
        <vt:i4>90</vt:i4>
      </vt:variant>
      <vt:variant>
        <vt:i4>0</vt:i4>
      </vt:variant>
      <vt:variant>
        <vt:i4>5</vt:i4>
      </vt:variant>
      <vt:variant>
        <vt:lpwstr>http://www.goldcopd.org/</vt:lpwstr>
      </vt:variant>
      <vt:variant>
        <vt:lpwstr/>
      </vt:variant>
      <vt:variant>
        <vt:i4>6291482</vt:i4>
      </vt:variant>
      <vt:variant>
        <vt:i4>87</vt:i4>
      </vt:variant>
      <vt:variant>
        <vt:i4>0</vt:i4>
      </vt:variant>
      <vt:variant>
        <vt:i4>5</vt:i4>
      </vt:variant>
      <vt:variant>
        <vt:lpwstr>http://www.scielo.br/scielo.php?pid=S0021-75572013000100003&amp;script=sci_arttext&amp;tlng=pt</vt:lpwstr>
      </vt:variant>
      <vt:variant>
        <vt:lpwstr/>
      </vt:variant>
      <vt:variant>
        <vt:i4>2752545</vt:i4>
      </vt:variant>
      <vt:variant>
        <vt:i4>84</vt:i4>
      </vt:variant>
      <vt:variant>
        <vt:i4>0</vt:i4>
      </vt:variant>
      <vt:variant>
        <vt:i4>5</vt:i4>
      </vt:variant>
      <vt:variant>
        <vt:lpwstr>http://ginasthma.org/2016-gina-report-global-strategy-for-asthma-management-and-prevention/</vt:lpwstr>
      </vt:variant>
      <vt:variant>
        <vt:lpwstr/>
      </vt:variant>
      <vt:variant>
        <vt:i4>5242909</vt:i4>
      </vt:variant>
      <vt:variant>
        <vt:i4>81</vt:i4>
      </vt:variant>
      <vt:variant>
        <vt:i4>0</vt:i4>
      </vt:variant>
      <vt:variant>
        <vt:i4>5</vt:i4>
      </vt:variant>
      <vt:variant>
        <vt:lpwstr>http://www.ginasthma.org/</vt:lpwstr>
      </vt:variant>
      <vt:variant>
        <vt:lpwstr/>
      </vt:variant>
      <vt:variant>
        <vt:i4>983129</vt:i4>
      </vt:variant>
      <vt:variant>
        <vt:i4>78</vt:i4>
      </vt:variant>
      <vt:variant>
        <vt:i4>0</vt:i4>
      </vt:variant>
      <vt:variant>
        <vt:i4>5</vt:i4>
      </vt:variant>
      <vt:variant>
        <vt:lpwstr>https://www.ncbi.nlm.nih.gov/pubmed/24337046</vt:lpwstr>
      </vt:variant>
      <vt:variant>
        <vt:lpwstr/>
      </vt:variant>
      <vt:variant>
        <vt:i4>6488093</vt:i4>
      </vt:variant>
      <vt:variant>
        <vt:i4>75</vt:i4>
      </vt:variant>
      <vt:variant>
        <vt:i4>0</vt:i4>
      </vt:variant>
      <vt:variant>
        <vt:i4>5</vt:i4>
      </vt:variant>
      <vt:variant>
        <vt:lpwstr>https://www.ncbi.nlm.nih.gov/pubmed/?term=Teague%20WG%5BAuthor%5D&amp;cauthor=true&amp;cauthor_uid=24337046</vt:lpwstr>
      </vt:variant>
      <vt:variant>
        <vt:lpwstr/>
      </vt:variant>
      <vt:variant>
        <vt:i4>1245290</vt:i4>
      </vt:variant>
      <vt:variant>
        <vt:i4>72</vt:i4>
      </vt:variant>
      <vt:variant>
        <vt:i4>0</vt:i4>
      </vt:variant>
      <vt:variant>
        <vt:i4>5</vt:i4>
      </vt:variant>
      <vt:variant>
        <vt:lpwstr>https://www.ncbi.nlm.nih.gov/pubmed/?term=Sorkness%20RL%5BAuthor%5D&amp;cauthor=true&amp;cauthor_uid=24337046</vt:lpwstr>
      </vt:variant>
      <vt:variant>
        <vt:lpwstr/>
      </vt:variant>
      <vt:variant>
        <vt:i4>1376354</vt:i4>
      </vt:variant>
      <vt:variant>
        <vt:i4>69</vt:i4>
      </vt:variant>
      <vt:variant>
        <vt:i4>0</vt:i4>
      </vt:variant>
      <vt:variant>
        <vt:i4>5</vt:i4>
      </vt:variant>
      <vt:variant>
        <vt:lpwstr>https://www.ncbi.nlm.nih.gov/pub med/?term=Mauad%20T%5BAuthor%5D&amp;cauthor=true&amp;cauthor_uid=24337046</vt:lpwstr>
      </vt:variant>
      <vt:variant>
        <vt:lpwstr/>
      </vt:variant>
      <vt:variant>
        <vt:i4>6356993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https://www.ncbi.nlm.nih.gov/pubmed/?term=Jajour%20NN%5BAuthor%5D&amp;cauthor=true&amp;cauthor_uid=24337046</vt:lpwstr>
      </vt:variant>
      <vt:variant>
        <vt:lpwstr/>
      </vt:variant>
      <vt:variant>
        <vt:i4>6029357</vt:i4>
      </vt:variant>
      <vt:variant>
        <vt:i4>63</vt:i4>
      </vt:variant>
      <vt:variant>
        <vt:i4>0</vt:i4>
      </vt:variant>
      <vt:variant>
        <vt:i4>5</vt:i4>
      </vt:variant>
      <vt:variant>
        <vt:lpwstr>https://www.ncbi.nlm.nih.gov/pubmed/?term=Hamid%20Q%5BAuthor%5D&amp;cauthor=true&amp;cauthor_uid=24337046</vt:lpwstr>
      </vt:variant>
      <vt:variant>
        <vt:lpwstr/>
      </vt:variant>
      <vt:variant>
        <vt:i4>5636199</vt:i4>
      </vt:variant>
      <vt:variant>
        <vt:i4>60</vt:i4>
      </vt:variant>
      <vt:variant>
        <vt:i4>0</vt:i4>
      </vt:variant>
      <vt:variant>
        <vt:i4>5</vt:i4>
      </vt:variant>
      <vt:variant>
        <vt:lpwstr>https://www.ncbi.nlm.nih.gov/pubmed/?term=Gibson%20P%5BAuthor%5D&amp;cauthor=true&amp;cauthor_uid=24337046</vt:lpwstr>
      </vt:variant>
      <vt:variant>
        <vt:lpwstr/>
      </vt:variant>
      <vt:variant>
        <vt:i4>4128781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https://www.ncbi.nlm.nih.gov/pubmed/?term=Gaga%20M%5BAuthor%5D&amp;cauthor=true&amp;cauthor_uid=24337046</vt:lpwstr>
      </vt:variant>
      <vt:variant>
        <vt:lpwstr/>
      </vt:variant>
      <vt:variant>
        <vt:i4>2883598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https://www.ncbi.nlm.nih.gov/pubmed/?term=Frey%20U%5BAuthor%5D&amp;cauthor=true&amp;cauthor_uid=24337046</vt:lpwstr>
      </vt:variant>
      <vt:variant>
        <vt:lpwstr/>
      </vt:variant>
      <vt:variant>
        <vt:i4>5898363</vt:i4>
      </vt:variant>
      <vt:variant>
        <vt:i4>51</vt:i4>
      </vt:variant>
      <vt:variant>
        <vt:i4>0</vt:i4>
      </vt:variant>
      <vt:variant>
        <vt:i4>5</vt:i4>
      </vt:variant>
      <vt:variant>
        <vt:lpwstr>https://www.ncbi.nlm.nih.gov/pubmed/?term=Djukanovic%20R%5BAuthor%5D&amp;cauthor=true&amp;cauthor_uid=24337046</vt:lpwstr>
      </vt:variant>
      <vt:variant>
        <vt:lpwstr/>
      </vt:variant>
      <vt:variant>
        <vt:i4>6488086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https://www.ncbi.nlm.nih.gov/pubmed/?term=Dahlen%20SE%5BAuthor%5D&amp;cauthor=true&amp;cauthor_uid=24337046</vt:lpwstr>
      </vt:variant>
      <vt:variant>
        <vt:lpwstr/>
      </vt:variant>
      <vt:variant>
        <vt:i4>5374071</vt:i4>
      </vt:variant>
      <vt:variant>
        <vt:i4>45</vt:i4>
      </vt:variant>
      <vt:variant>
        <vt:i4>0</vt:i4>
      </vt:variant>
      <vt:variant>
        <vt:i4>5</vt:i4>
      </vt:variant>
      <vt:variant>
        <vt:lpwstr>https://www.ncbi.nlm.nih.gov/pubmed/?term=Chanez%20P%5BAuthor%5D&amp;cauthor=true&amp;cauthor%20_uid=24337046</vt:lpwstr>
      </vt:variant>
      <vt:variant>
        <vt:lpwstr/>
      </vt:variant>
      <vt:variant>
        <vt:i4>6160492</vt:i4>
      </vt:variant>
      <vt:variant>
        <vt:i4>42</vt:i4>
      </vt:variant>
      <vt:variant>
        <vt:i4>0</vt:i4>
      </vt:variant>
      <vt:variant>
        <vt:i4>5</vt:i4>
      </vt:variant>
      <vt:variant>
        <vt:lpwstr>https://www.ncbi.nlm.nih.gov/pubmed/?term=Brightling%20C%5BAuthor%5D&amp;cauthor=true&amp;cauthor_uid=24337046</vt:lpwstr>
      </vt:variant>
      <vt:variant>
        <vt:lpwstr/>
      </vt:variant>
      <vt:variant>
        <vt:i4>6815768</vt:i4>
      </vt:variant>
      <vt:variant>
        <vt:i4>39</vt:i4>
      </vt:variant>
      <vt:variant>
        <vt:i4>0</vt:i4>
      </vt:variant>
      <vt:variant>
        <vt:i4>5</vt:i4>
      </vt:variant>
      <vt:variant>
        <vt:lpwstr>https://www.ncbi.nlm.nih.gov/pubmed/?term=Boulet%20LP%5BAuthor%5D&amp;cauthor=true&amp;cauthor_uid=24337046</vt:lpwstr>
      </vt:variant>
      <vt:variant>
        <vt:lpwstr/>
      </vt:variant>
      <vt:variant>
        <vt:i4>393321</vt:i4>
      </vt:variant>
      <vt:variant>
        <vt:i4>36</vt:i4>
      </vt:variant>
      <vt:variant>
        <vt:i4>0</vt:i4>
      </vt:variant>
      <vt:variant>
        <vt:i4>5</vt:i4>
      </vt:variant>
      <vt:variant>
        <vt:lpwstr>https://www.ncbi.nlm.nih.gov/pubmed/?term=Bleecker%20ER%5BAuthor%5D&amp;cauthor=true&amp;cauthor_uid=24337046</vt:lpwstr>
      </vt:variant>
      <vt:variant>
        <vt:lpwstr/>
      </vt:variant>
      <vt:variant>
        <vt:i4>7864385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https://www.ncbi.nlm.nih.gov/pubmed/?term=Bel%20EH%5BAuthor%5D&amp;cauthor=true&amp;cauthor_uid=24337046</vt:lpwstr>
      </vt:variant>
      <vt:variant>
        <vt:lpwstr/>
      </vt:variant>
      <vt:variant>
        <vt:i4>7602266</vt:i4>
      </vt:variant>
      <vt:variant>
        <vt:i4>30</vt:i4>
      </vt:variant>
      <vt:variant>
        <vt:i4>0</vt:i4>
      </vt:variant>
      <vt:variant>
        <vt:i4>5</vt:i4>
      </vt:variant>
      <vt:variant>
        <vt:lpwstr>https://www.ncbi.nlm.nih.gov/pubmed/?term=Bateman%20ED%5BAuthor%5D&amp;cauthor=true&amp;cauthor_uid=24337046</vt:lpwstr>
      </vt:variant>
      <vt:variant>
        <vt:lpwstr/>
      </vt:variant>
      <vt:variant>
        <vt:i4>7995414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https://www.ncbi.nlm.nih.gov/pubmed/?term=Adcock%20IM%5BAuthor%5D&amp;cauthor=true&amp;cauthor_uid=24337046</vt:lpwstr>
      </vt:variant>
      <vt:variant>
        <vt:lpwstr/>
      </vt:variant>
      <vt:variant>
        <vt:i4>4784230</vt:i4>
      </vt:variant>
      <vt:variant>
        <vt:i4>24</vt:i4>
      </vt:variant>
      <vt:variant>
        <vt:i4>0</vt:i4>
      </vt:variant>
      <vt:variant>
        <vt:i4>5</vt:i4>
      </vt:variant>
      <vt:variant>
        <vt:lpwstr>https://www.ncbi.nlm.nih.gov/pubmed/?te%20rm=Sterk%20PJ%5BAuthor%5D&amp;cauthor=true&amp;cauthor_uid=24337046</vt:lpwstr>
      </vt:variant>
      <vt:variant>
        <vt:lpwstr/>
      </vt:variant>
      <vt:variant>
        <vt:i4>4522095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https://www.ncbi.nlm.nih.gov/pubmed/?term=Castro%20M%5BAuthor%5D&amp;cauthor=true&amp;cauthor_uid=24337046</vt:lpwstr>
      </vt:variant>
      <vt:variant>
        <vt:lpwstr/>
      </vt:variant>
      <vt:variant>
        <vt:i4>3014684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https://www.ncbi.nlm.nih.gov/pubmed/?term=Bush%20A%5BAuthor%5D&amp;cauthor=true&amp;cauthor_uid=24337046</vt:lpwstr>
      </vt:variant>
      <vt:variant>
        <vt:lpwstr/>
      </vt:variant>
      <vt:variant>
        <vt:i4>7995422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https://www.ncbi.nlm.nih.gov/pubmed/?term=Brozek%20JL%5BAuthor%5D&amp;cauthor=true&amp;cauthor_uid=24337046</vt:lpwstr>
      </vt:variant>
      <vt:variant>
        <vt:lpwstr/>
      </vt:variant>
      <vt:variant>
        <vt:i4>7536643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https://www.ncbi.nlm.nih.gov/pubmed/?term=Wenzel%20SE%5BAuthor%5D&amp;cauthor=true&amp;cauthor_uid=24337046</vt:lpwstr>
      </vt:variant>
      <vt:variant>
        <vt:lpwstr/>
      </vt:variant>
      <vt:variant>
        <vt:i4>1376304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https://www.ncbi.nlm.nih.gov/pubmed/?term=Chung%20KF%5BAuthor%5D&amp;cauthor=true&amp;cauthor_uid=24337046</vt:lpwstr>
      </vt:variant>
      <vt:variant>
        <vt:lpwstr/>
      </vt:variant>
      <vt:variant>
        <vt:i4>2621484</vt:i4>
      </vt:variant>
      <vt:variant>
        <vt:i4>6</vt:i4>
      </vt:variant>
      <vt:variant>
        <vt:i4>0</vt:i4>
      </vt:variant>
      <vt:variant>
        <vt:i4>5</vt:i4>
      </vt:variant>
      <vt:variant>
        <vt:lpwstr>http://www.sbpt.org.br/</vt:lpwstr>
      </vt:variant>
      <vt:variant>
        <vt:lpwstr/>
      </vt:variant>
      <vt:variant>
        <vt:i4>2621484</vt:i4>
      </vt:variant>
      <vt:variant>
        <vt:i4>3</vt:i4>
      </vt:variant>
      <vt:variant>
        <vt:i4>0</vt:i4>
      </vt:variant>
      <vt:variant>
        <vt:i4>5</vt:i4>
      </vt:variant>
      <vt:variant>
        <vt:lpwstr>http://www.sbpt.org.br/</vt:lpwstr>
      </vt:variant>
      <vt:variant>
        <vt:lpwstr/>
      </vt:variant>
      <vt:variant>
        <vt:i4>524297</vt:i4>
      </vt:variant>
      <vt:variant>
        <vt:i4>0</vt:i4>
      </vt:variant>
      <vt:variant>
        <vt:i4>0</vt:i4>
      </vt:variant>
      <vt:variant>
        <vt:i4>5</vt:i4>
      </vt:variant>
      <vt:variant>
        <vt:lpwstr>http://www.sbpt.org.br/?op=paginas&amp;tipo=pagina&amp;secao=23&amp;pagina=75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FMUSP</dc:creator>
  <cp:keywords/>
  <cp:lastModifiedBy>Paulo Campos</cp:lastModifiedBy>
  <cp:revision>4</cp:revision>
  <dcterms:created xsi:type="dcterms:W3CDTF">2017-09-20T18:01:00Z</dcterms:created>
  <dcterms:modified xsi:type="dcterms:W3CDTF">2017-09-26T13:53:00Z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0x0101007153A37A631D964C9F2ABAC1E64725AB</vt:lpwstr>
  </property>
</Properties>
</file>